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8864"/>
        <w:gridCol w:w="701"/>
      </w:tblGrid>
      <w:tr w:rsidR="00DC2DB0">
        <w:tc>
          <w:tcPr>
            <w:tcW w:w="779" w:type="dxa"/>
            <w:shd w:val="clear" w:color="auto" w:fill="D9D9D9"/>
            <w:vAlign w:val="center"/>
          </w:tcPr>
          <w:p w:rsidR="00DC2DB0" w:rsidRDefault="004316B3">
            <w:pPr>
              <w:tabs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DC2DB0">
              <w:rPr>
                <w:rFonts w:ascii="Arial" w:hAnsi="Arial" w:cs="Arial"/>
                <w:vertAlign w:val="superscript"/>
              </w:rPr>
              <w:t>ème</w:t>
            </w:r>
          </w:p>
        </w:tc>
        <w:tc>
          <w:tcPr>
            <w:tcW w:w="8864" w:type="dxa"/>
            <w:vAlign w:val="center"/>
          </w:tcPr>
          <w:p w:rsidR="00DC2DB0" w:rsidRDefault="00D10171" w:rsidP="00D10171">
            <w:pPr>
              <w:pStyle w:val="Titre5"/>
            </w:pPr>
            <w:r>
              <w:t xml:space="preserve">les différentes </w:t>
            </w:r>
            <w:r w:rsidR="00A41547">
              <w:t>écriture</w:t>
            </w:r>
            <w:r>
              <w:t>s des nombres</w:t>
            </w:r>
          </w:p>
        </w:tc>
        <w:tc>
          <w:tcPr>
            <w:tcW w:w="701" w:type="dxa"/>
            <w:shd w:val="clear" w:color="auto" w:fill="D9D9D9"/>
            <w:vAlign w:val="center"/>
          </w:tcPr>
          <w:p w:rsidR="00DC2DB0" w:rsidRDefault="004316B3" w:rsidP="00D10171">
            <w:pPr>
              <w:pStyle w:val="En-tte"/>
              <w:tabs>
                <w:tab w:val="clear" w:pos="4536"/>
                <w:tab w:val="clear" w:pos="9072"/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  <w:r w:rsidR="00D10171">
              <w:rPr>
                <w:rFonts w:ascii="Arial" w:hAnsi="Arial" w:cs="Arial"/>
              </w:rPr>
              <w:t>2</w:t>
            </w:r>
          </w:p>
        </w:tc>
      </w:tr>
    </w:tbl>
    <w:p w:rsidR="00DC2DB0" w:rsidRDefault="004E275C">
      <w:pPr>
        <w:tabs>
          <w:tab w:val="center" w:pos="5103"/>
        </w:tabs>
      </w:pP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18.5pt;margin-top:13.1pt;width:468pt;height:72.35pt;z-index:251655680;mso-position-horizontal-relative:text;mso-position-vertical-relative:text" filled="f" fillcolor="silver" strokecolor="gray" strokeweight="4.5pt">
            <v:stroke linestyle="thickThin"/>
            <v:textbox style="mso-next-textbox:#_x0000_s1037">
              <w:txbxContent>
                <w:p w:rsidR="009166F9" w:rsidRDefault="00A41547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>
                    <w:rPr>
                      <w:rFonts w:ascii="Verdana" w:hAnsi="Verdana"/>
                      <w:sz w:val="20"/>
                    </w:rPr>
                    <w:t>Tous les nombres décimaux ont une écriture décimale et une écriture fractionnaire.</w:t>
                  </w:r>
                </w:p>
                <w:p w:rsidR="00A41547" w:rsidRDefault="00A41547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A41547">
                    <w:rPr>
                      <w:rFonts w:ascii="Verdana" w:hAnsi="Verdana"/>
                      <w:b/>
                      <w:sz w:val="20"/>
                    </w:rPr>
                    <w:t>L’écriture décimale</w:t>
                  </w:r>
                  <w:r>
                    <w:rPr>
                      <w:rFonts w:ascii="Verdana" w:hAnsi="Verdana"/>
                      <w:sz w:val="20"/>
                    </w:rPr>
                    <w:t xml:space="preserve"> est formée de chiffres et parfois d’une virgule.</w:t>
                  </w:r>
                </w:p>
                <w:p w:rsidR="00A41547" w:rsidRDefault="00A41547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A41547">
                    <w:rPr>
                      <w:rFonts w:ascii="Verdana" w:hAnsi="Verdana"/>
                      <w:b/>
                      <w:sz w:val="20"/>
                    </w:rPr>
                    <w:t>L’écriture fractionnaire</w:t>
                  </w:r>
                  <w:r>
                    <w:rPr>
                      <w:rFonts w:ascii="Verdana" w:hAnsi="Verdana"/>
                      <w:sz w:val="20"/>
                    </w:rPr>
                    <w:t xml:space="preserve"> est une fraction : la division de deux nombres entiers.</w:t>
                  </w:r>
                </w:p>
                <w:p w:rsidR="00A41547" w:rsidRDefault="00A41547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>
                    <w:rPr>
                      <w:rFonts w:ascii="Verdana" w:hAnsi="Verdana"/>
                      <w:sz w:val="20"/>
                    </w:rPr>
                    <w:t>Il faut apprendre à passer d’une écriture à l’autre.</w:t>
                  </w:r>
                </w:p>
                <w:p w:rsidR="00D10171" w:rsidRDefault="00D10171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>
                    <w:rPr>
                      <w:rFonts w:ascii="Verdana" w:hAnsi="Verdana"/>
                      <w:sz w:val="20"/>
                    </w:rPr>
                    <w:t xml:space="preserve">Un </w:t>
                  </w:r>
                  <w:r w:rsidRPr="00D10171">
                    <w:rPr>
                      <w:rFonts w:ascii="Verdana" w:hAnsi="Verdana"/>
                      <w:b/>
                      <w:sz w:val="20"/>
                    </w:rPr>
                    <w:t>pourcentage</w:t>
                  </w:r>
                  <w:r>
                    <w:rPr>
                      <w:rFonts w:ascii="Verdana" w:hAnsi="Verdana"/>
                      <w:sz w:val="20"/>
                    </w:rPr>
                    <w:t xml:space="preserve"> est une écriture fractionnaire de dénominateur 100.</w:t>
                  </w:r>
                </w:p>
              </w:txbxContent>
            </v:textbox>
          </v:shape>
        </w:pict>
      </w:r>
      <w:r>
        <w:rPr>
          <w:sz w:val="2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type="#_x0000_t75" style="position:absolute;margin-left:-5.5pt;margin-top:1.1pt;width:40.3pt;height:56.25pt;z-index:251656704;mso-wrap-edited:f;mso-position-horizontal-relative:text;mso-position-vertical-relative:text" wrapcoords="11250 645 5850 2579 3150 6448 2250 9994 2700 12573 5400 16119 900 16764 0 17409 0 20633 19800 20633 21150 18699 19800 17087 15300 16119 19800 10961 17550 5803 18900 3224 18000 1612 14400 645 11250 645">
            <v:imagedata r:id="rId7" o:title=""/>
          </v:shape>
          <o:OLEObject Type="Embed" ProgID="CorelDraw.Graphic.7" ShapeID="_x0000_s1038" DrawAspect="Content" ObjectID="_1819647115" r:id="rId8"/>
        </w:object>
      </w:r>
    </w:p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tbl>
      <w:tblPr>
        <w:tblW w:w="0" w:type="auto"/>
        <w:tblBorders>
          <w:top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3"/>
        <w:gridCol w:w="5171"/>
      </w:tblGrid>
      <w:tr w:rsidR="00DC2DB0">
        <w:trPr>
          <w:cantSplit/>
        </w:trPr>
        <w:tc>
          <w:tcPr>
            <w:tcW w:w="10344" w:type="dxa"/>
            <w:gridSpan w:val="2"/>
          </w:tcPr>
          <w:p w:rsidR="009166F9" w:rsidRDefault="003B18A6" w:rsidP="00302239">
            <w:r w:rsidRPr="00D10171">
              <w:rPr>
                <w:noProof/>
                <w:sz w:val="12"/>
                <w:szCs w:val="12"/>
              </w:rPr>
              <w:pict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_x0000_s1047" type="#_x0000_t63" style="position:absolute;margin-left:313.35pt;margin-top:1.05pt;width:190.05pt;height:67.7pt;z-index:251661824" adj="17241,26210">
                  <v:textbox style="mso-next-textbox:#_x0000_s1047" inset="0,0,0,0">
                    <w:txbxContent>
                      <w:p w:rsidR="00C15689" w:rsidRPr="005B0C67" w:rsidRDefault="00C15689" w:rsidP="00C15689">
                        <w:pPr>
                          <w:jc w:val="center"/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Rappelle-toi bien que dans un nombre entier, la </w:t>
                        </w:r>
                        <w:r w:rsidRPr="00C15689">
                          <w:rPr>
                            <w:rFonts w:ascii="Arial" w:hAnsi="Arial" w:cs="Arial"/>
                            <w:b/>
                            <w:sz w:val="20"/>
                          </w:rPr>
                          <w:t>virgule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est toujours à la </w:t>
                        </w:r>
                        <w:r w:rsidRPr="00C15689">
                          <w:rPr>
                            <w:rFonts w:ascii="Arial" w:hAnsi="Arial" w:cs="Arial"/>
                            <w:b/>
                            <w:sz w:val="20"/>
                          </w:rPr>
                          <w:t>fin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>, après le chiffre des unités !</w:t>
                        </w:r>
                      </w:p>
                    </w:txbxContent>
                  </v:textbox>
                </v:shape>
              </w:pict>
            </w:r>
            <w:r w:rsidR="004E275C">
              <w:rPr>
                <w:sz w:val="20"/>
              </w:rPr>
              <w:object w:dxaOrig="1440" w:dyaOrig="1440">
                <v:shape id="_x0000_s1039" type="#_x0000_t75" style="position:absolute;margin-left:-17.5pt;margin-top:10.3pt;width:11.25pt;height:106.15pt;z-index:-251658752;mso-wrap-edited:f" wrapcoords="0 152 -1440 8975 2880 9887 10080 9887 1440 10800 -1440 16276 0 20992 20160 20992 21600 16276 18720 10800 10080 9887 15840 9887 21600 8823 20160 152 0 152">
                  <v:imagedata r:id="rId9" o:title=""/>
                </v:shape>
                <o:OLEObject Type="Embed" ProgID="CorelDraw.Graphic.8" ShapeID="_x0000_s1039" DrawAspect="Content" ObjectID="_1819647116" r:id="rId10"/>
              </w:object>
            </w:r>
            <w:r w:rsidR="00DC2DB0">
              <w:rPr>
                <w:sz w:val="56"/>
              </w:rPr>
              <w:sym w:font="Wingdings" w:char="F081"/>
            </w:r>
            <w:r w:rsidR="00DC2DB0">
              <w:t xml:space="preserve"> </w:t>
            </w:r>
            <w:r w:rsidR="00302239" w:rsidRPr="00302239">
              <w:rPr>
                <w:b/>
              </w:rPr>
              <w:t>a)</w:t>
            </w:r>
            <w:r w:rsidR="00302239">
              <w:t xml:space="preserve"> Donne l’écriture fractionnaire de 2,1 et de 15,16.</w:t>
            </w:r>
          </w:p>
          <w:p w:rsidR="00302239" w:rsidRDefault="00302239" w:rsidP="00302239">
            <w:r w:rsidRPr="00302239">
              <w:rPr>
                <w:b/>
              </w:rPr>
              <w:t>b)</w:t>
            </w:r>
            <w:r>
              <w:t xml:space="preserve"> Donne l’écriture décimale de </w:t>
            </w:r>
            <w:r w:rsidR="00937C94">
              <w:fldChar w:fldCharType="begin"/>
            </w:r>
            <w:r>
              <w:instrText xml:space="preserve"> eq \s\do3(\f(28;100))</w:instrText>
            </w:r>
            <w:r w:rsidR="00937C94">
              <w:fldChar w:fldCharType="end"/>
            </w:r>
            <w:r>
              <w:t xml:space="preserve"> et </w:t>
            </w:r>
            <w:proofErr w:type="gramStart"/>
            <w:r>
              <w:t xml:space="preserve">de </w:t>
            </w:r>
            <w:proofErr w:type="gramEnd"/>
            <w:r w:rsidR="00937C94">
              <w:fldChar w:fldCharType="begin"/>
            </w:r>
            <w:r>
              <w:instrText xml:space="preserve"> eq \s\do3(\f(174;10))</w:instrText>
            </w:r>
            <w:r w:rsidR="00937C94">
              <w:fldChar w:fldCharType="end"/>
            </w:r>
            <w:r>
              <w:t>.</w:t>
            </w:r>
          </w:p>
          <w:p w:rsidR="00D10171" w:rsidRDefault="003B18A6" w:rsidP="00302239">
            <w:r>
              <w:rPr>
                <w:noProof/>
                <w:sz w:val="20"/>
              </w:rPr>
              <w:object w:dxaOrig="1440" w:dyaOrig="1440">
                <v:shape id="_x0000_s1043" type="#_x0000_t75" style="position:absolute;margin-left:457.95pt;margin-top:18.95pt;width:40.3pt;height:56.25pt;z-index:251660800;mso-wrap-edited:f" wrapcoords="11250 645 5850 2579 3150 6448 2250 9994 2700 12573 5400 16119 900 16764 0 17409 0 20633 19800 20633 21150 18699 19800 17087 15300 16119 19800 10961 17550 5803 18900 3224 18000 1612 14400 645 11250 645">
                  <v:imagedata r:id="rId7" o:title=""/>
                </v:shape>
                <o:OLEObject Type="Embed" ProgID="CorelDraw.Graphic.7" ShapeID="_x0000_s1043" DrawAspect="Content" ObjectID="_1819647117" r:id="rId11"/>
              </w:object>
            </w:r>
            <w:r w:rsidR="00D10171" w:rsidRPr="00D10171">
              <w:rPr>
                <w:b/>
              </w:rPr>
              <w:t>c)</w:t>
            </w:r>
            <w:r w:rsidR="00D10171">
              <w:t xml:space="preserve"> Écris 0,48 et </w:t>
            </w:r>
            <w:r w:rsidR="00D10171">
              <w:fldChar w:fldCharType="begin"/>
            </w:r>
            <w:r w:rsidR="00D10171">
              <w:instrText xml:space="preserve"> eq \s\do3(\f(17</w:instrText>
            </w:r>
            <w:r w:rsidR="00D10171">
              <w:instrText>;1</w:instrText>
            </w:r>
            <w:r w:rsidR="00D10171">
              <w:instrText>0</w:instrText>
            </w:r>
            <w:r w:rsidR="00D10171">
              <w:instrText>0))</w:instrText>
            </w:r>
            <w:r w:rsidR="00D10171">
              <w:fldChar w:fldCharType="end"/>
            </w:r>
            <w:r w:rsidR="00D10171">
              <w:t xml:space="preserve"> sous forme de pourcentage.</w:t>
            </w:r>
          </w:p>
          <w:p w:rsidR="00DC2DB0" w:rsidRPr="00D10171" w:rsidRDefault="00DC2DB0">
            <w:pPr>
              <w:rPr>
                <w:sz w:val="12"/>
                <w:szCs w:val="12"/>
              </w:rPr>
            </w:pPr>
          </w:p>
          <w:p w:rsidR="00DC2DB0" w:rsidRDefault="003B18A6">
            <w:r>
              <w:object w:dxaOrig="9382" w:dyaOrig="4602">
                <v:shape id="_x0000_i1025" type="#_x0000_t75" style="width:469pt;height:230pt" o:ole="">
                  <v:imagedata r:id="rId12" o:title=""/>
                </v:shape>
                <o:OLEObject Type="Embed" ProgID="CorelDraw.Graphic.23" ShapeID="_x0000_i1025" DrawAspect="Content" ObjectID="_1819647114" r:id="rId13"/>
              </w:object>
            </w:r>
          </w:p>
          <w:p w:rsidR="00DC2DB0" w:rsidRDefault="00DC2DB0" w:rsidP="0048414E"/>
        </w:tc>
        <w:bookmarkStart w:id="0" w:name="_GoBack"/>
        <w:bookmarkEnd w:id="0"/>
      </w:tr>
      <w:tr w:rsidR="00DC2DB0" w:rsidTr="00DA406E">
        <w:trPr>
          <w:cantSplit/>
          <w:trHeight w:val="1712"/>
        </w:trPr>
        <w:tc>
          <w:tcPr>
            <w:tcW w:w="5173" w:type="dxa"/>
            <w:vMerge w:val="restart"/>
            <w:tcBorders>
              <w:right w:val="single" w:sz="8" w:space="0" w:color="auto"/>
            </w:tcBorders>
          </w:tcPr>
          <w:p w:rsidR="0063755A" w:rsidRDefault="00DC2DB0" w:rsidP="00302239">
            <w:pPr>
              <w:ind w:right="423"/>
              <w:rPr>
                <w:i/>
                <w:iCs/>
              </w:rPr>
            </w:pPr>
            <w:r>
              <w:rPr>
                <w:sz w:val="56"/>
              </w:rPr>
              <w:sym w:font="Wingdings" w:char="F082"/>
            </w:r>
            <w:r>
              <w:t xml:space="preserve"> </w:t>
            </w:r>
            <w:r w:rsidR="004E275C">
              <w:rPr>
                <w:sz w:val="20"/>
              </w:rPr>
              <w:object w:dxaOrig="1440" w:dyaOrig="1440">
                <v:shape id="_x0000_s1042" type="#_x0000_t75" style="position:absolute;margin-left:-17.5pt;margin-top:12.55pt;width:11.25pt;height:131.9pt;z-index:-251656704;mso-wrap-edited:f;mso-position-horizontal-relative:text;mso-position-vertical-relative:text" wrapcoords="1440 368 0 11659 2880 12150 11520 12150 1440 12886 -1440 17305 0 21109 20160 21109 20160 10186 18720 2823 10080 2332 17280 2332 21600 1595 20160 368 1440 368">
                  <v:imagedata r:id="rId14" o:title=""/>
                </v:shape>
                <o:OLEObject Type="Embed" ProgID="CorelDraw.Graphic.8" ShapeID="_x0000_s1042" DrawAspect="Content" ObjectID="_1819647118" r:id="rId15"/>
              </w:object>
            </w:r>
            <w:r w:rsidR="0063755A">
              <w:rPr>
                <w:i/>
                <w:iCs/>
              </w:rPr>
              <w:t>Recopie et complète</w:t>
            </w:r>
            <w:r w:rsidR="003766D4">
              <w:rPr>
                <w:i/>
                <w:iCs/>
              </w:rPr>
              <w:t xml:space="preserve"> la solution</w:t>
            </w:r>
            <w:r w:rsidR="0063755A">
              <w:rPr>
                <w:i/>
                <w:iCs/>
              </w:rPr>
              <w:t> :</w:t>
            </w:r>
          </w:p>
          <w:p w:rsidR="0063755A" w:rsidRDefault="0063755A" w:rsidP="00302239">
            <w:pPr>
              <w:ind w:right="423"/>
            </w:pPr>
            <w:r w:rsidRPr="0063755A">
              <w:rPr>
                <w:i/>
                <w:iCs/>
                <w:caps/>
                <w:u w:val="single"/>
              </w:rPr>
              <w:t>é</w:t>
            </w:r>
            <w:r w:rsidRPr="0063755A">
              <w:rPr>
                <w:i/>
                <w:iCs/>
                <w:u w:val="single"/>
              </w:rPr>
              <w:t>noncé</w:t>
            </w:r>
            <w:r>
              <w:t> :</w:t>
            </w:r>
            <w:r w:rsidR="00C82C4E">
              <w:t xml:space="preserve"> </w:t>
            </w:r>
          </w:p>
          <w:p w:rsidR="00302239" w:rsidRDefault="00302239" w:rsidP="00302239">
            <w:pPr>
              <w:ind w:right="423"/>
            </w:pPr>
            <w:r w:rsidRPr="00302239">
              <w:rPr>
                <w:b/>
              </w:rPr>
              <w:t>a)</w:t>
            </w:r>
            <w:r>
              <w:t xml:space="preserve"> Donne l’écriture fractionnaire de </w:t>
            </w:r>
            <w:r w:rsidR="00B73787">
              <w:t>7</w:t>
            </w:r>
            <w:r>
              <w:t>,</w:t>
            </w:r>
            <w:r w:rsidR="00B73787">
              <w:t>3</w:t>
            </w:r>
            <w:r>
              <w:t xml:space="preserve"> et de </w:t>
            </w:r>
            <w:r w:rsidR="00B73787">
              <w:t>124</w:t>
            </w:r>
            <w:r>
              <w:t>,</w:t>
            </w:r>
            <w:r w:rsidR="00B73787">
              <w:t>28</w:t>
            </w:r>
            <w:r>
              <w:t>.</w:t>
            </w:r>
          </w:p>
          <w:p w:rsidR="00302239" w:rsidRDefault="00302239" w:rsidP="00302239">
            <w:pPr>
              <w:ind w:right="423"/>
            </w:pPr>
            <w:r w:rsidRPr="00302239">
              <w:rPr>
                <w:b/>
              </w:rPr>
              <w:t>b)</w:t>
            </w:r>
            <w:r>
              <w:t xml:space="preserve"> Donne l’écriture décimale de </w:t>
            </w:r>
            <w:r w:rsidR="00937C94">
              <w:fldChar w:fldCharType="begin"/>
            </w:r>
            <w:r>
              <w:instrText xml:space="preserve"> eq \s\do3(\f(</w:instrText>
            </w:r>
            <w:r w:rsidR="00B73787">
              <w:instrText>17</w:instrText>
            </w:r>
            <w:r>
              <w:instrText>;10))</w:instrText>
            </w:r>
            <w:r w:rsidR="00937C94">
              <w:fldChar w:fldCharType="end"/>
            </w:r>
            <w:r>
              <w:t xml:space="preserve"> et </w:t>
            </w:r>
            <w:proofErr w:type="gramStart"/>
            <w:r>
              <w:t xml:space="preserve">de </w:t>
            </w:r>
            <w:proofErr w:type="gramEnd"/>
            <w:r w:rsidR="00937C94">
              <w:fldChar w:fldCharType="begin"/>
            </w:r>
            <w:r>
              <w:instrText xml:space="preserve"> eq \s\do3(\f(</w:instrText>
            </w:r>
            <w:r w:rsidR="00B73787">
              <w:instrText>1 235</w:instrText>
            </w:r>
            <w:r>
              <w:instrText>;1</w:instrText>
            </w:r>
            <w:r w:rsidR="00B73787">
              <w:instrText>0</w:instrText>
            </w:r>
            <w:r>
              <w:instrText>0))</w:instrText>
            </w:r>
            <w:r w:rsidR="00937C94">
              <w:fldChar w:fldCharType="end"/>
            </w:r>
            <w:r>
              <w:t>.</w:t>
            </w:r>
          </w:p>
          <w:p w:rsidR="00B73787" w:rsidRDefault="00B73787" w:rsidP="00B73787">
            <w:r w:rsidRPr="00D10171">
              <w:rPr>
                <w:b/>
              </w:rPr>
              <w:t>c)</w:t>
            </w:r>
            <w:r>
              <w:t xml:space="preserve"> Écris </w:t>
            </w:r>
            <w:r>
              <w:fldChar w:fldCharType="begin"/>
            </w:r>
            <w:r>
              <w:instrText xml:space="preserve"> eq \s\do3(\f(35;100))</w:instrText>
            </w:r>
            <w:r>
              <w:fldChar w:fldCharType="end"/>
            </w:r>
            <w:r>
              <w:t xml:space="preserve"> et 0,89 sous forme de pourcentage.</w:t>
            </w:r>
          </w:p>
          <w:p w:rsidR="00302239" w:rsidRPr="0063755A" w:rsidRDefault="00302239" w:rsidP="00302239">
            <w:pPr>
              <w:ind w:right="423"/>
              <w:rPr>
                <w:sz w:val="12"/>
                <w:szCs w:val="12"/>
              </w:rPr>
            </w:pPr>
          </w:p>
          <w:p w:rsidR="0063755A" w:rsidRDefault="0063755A" w:rsidP="00302239">
            <w:pPr>
              <w:ind w:right="423"/>
            </w:pPr>
            <w:r w:rsidRPr="0063755A">
              <w:rPr>
                <w:i/>
                <w:iCs/>
                <w:u w:val="single"/>
              </w:rPr>
              <w:t>Solution</w:t>
            </w:r>
            <w:r>
              <w:t> :</w:t>
            </w:r>
          </w:p>
          <w:p w:rsidR="00302239" w:rsidRPr="00302239" w:rsidRDefault="00C82C4E" w:rsidP="00B73787">
            <w:pPr>
              <w:tabs>
                <w:tab w:val="left" w:pos="580"/>
                <w:tab w:val="left" w:pos="2306"/>
              </w:tabs>
              <w:ind w:left="142" w:right="423"/>
            </w:pPr>
            <w:r w:rsidRPr="00C82C4E">
              <w:rPr>
                <w:b/>
              </w:rPr>
              <w:t>a)</w:t>
            </w:r>
            <w:r>
              <w:t xml:space="preserve"> </w:t>
            </w:r>
            <w:r w:rsidR="00302239">
              <w:tab/>
            </w:r>
            <w:r w:rsidR="00302239">
              <w:sym w:font="Symbol" w:char="F0B7"/>
            </w:r>
            <w:r w:rsidR="00302239">
              <w:t xml:space="preserve"> </w:t>
            </w:r>
            <w:r w:rsidR="00B73787">
              <w:t>7</w:t>
            </w:r>
            <w:r w:rsidR="00302239">
              <w:t>,</w:t>
            </w:r>
            <w:r w:rsidR="00B73787">
              <w:t>3</w:t>
            </w:r>
            <w:r w:rsidR="00302239">
              <w:t xml:space="preserve"> </w:t>
            </w:r>
            <w:r w:rsidR="00937C94">
              <w:fldChar w:fldCharType="begin"/>
            </w:r>
            <w:r w:rsidR="00302239">
              <w:instrText xml:space="preserve"> EQ \s\do2(=)</w:instrText>
            </w:r>
            <w:r w:rsidR="00937C94">
              <w:fldChar w:fldCharType="end"/>
            </w:r>
            <w:r w:rsidR="00302239">
              <w:t xml:space="preserve"> </w:t>
            </w:r>
            <w:r w:rsidR="00937C94">
              <w:fldChar w:fldCharType="begin"/>
            </w:r>
            <w:r w:rsidR="00302239">
              <w:instrText xml:space="preserve"> eq \s\do3(\f(…;10))</w:instrText>
            </w:r>
            <w:r w:rsidR="00937C94">
              <w:fldChar w:fldCharType="end"/>
            </w:r>
            <w:r w:rsidR="00B73787">
              <w:tab/>
            </w:r>
            <w:r w:rsidR="00302239" w:rsidRPr="00302239">
              <w:sym w:font="Symbol" w:char="F0B7"/>
            </w:r>
            <w:r w:rsidR="00302239" w:rsidRPr="00302239">
              <w:t xml:space="preserve"> </w:t>
            </w:r>
            <w:r w:rsidR="00B73787">
              <w:t>124</w:t>
            </w:r>
            <w:r w:rsidR="00302239" w:rsidRPr="00302239">
              <w:t>,</w:t>
            </w:r>
            <w:r w:rsidR="00B73787">
              <w:t>28</w:t>
            </w:r>
            <w:r w:rsidR="00302239" w:rsidRPr="00302239">
              <w:t xml:space="preserve"> </w:t>
            </w:r>
            <w:r w:rsidR="00937C94" w:rsidRPr="00302239">
              <w:fldChar w:fldCharType="begin"/>
            </w:r>
            <w:r w:rsidR="00302239" w:rsidRPr="00302239">
              <w:instrText xml:space="preserve"> EQ \s\do2(=)</w:instrText>
            </w:r>
            <w:r w:rsidR="00937C94" w:rsidRPr="00302239">
              <w:fldChar w:fldCharType="end"/>
            </w:r>
            <w:r w:rsidR="00302239" w:rsidRPr="00302239">
              <w:t xml:space="preserve"> </w:t>
            </w:r>
            <w:r w:rsidR="00937C94">
              <w:fldChar w:fldCharType="begin"/>
            </w:r>
            <w:r w:rsidR="00302239">
              <w:instrText xml:space="preserve"> eq \s\do3(\f(</w:instrText>
            </w:r>
            <w:r w:rsidR="00302239" w:rsidRPr="00302239">
              <w:instrText>1</w:instrText>
            </w:r>
            <w:r w:rsidR="00B73787">
              <w:instrText>2</w:instrText>
            </w:r>
            <w:r w:rsidR="00302239" w:rsidRPr="00302239">
              <w:instrText> </w:instrText>
            </w:r>
            <w:r w:rsidR="00B73787">
              <w:instrText>428</w:instrText>
            </w:r>
            <w:r w:rsidR="00302239">
              <w:instrText>;</w:instrText>
            </w:r>
            <w:r w:rsidR="00302239" w:rsidRPr="00302239">
              <w:instrText>1…</w:instrText>
            </w:r>
            <w:r w:rsidR="00302239">
              <w:instrText>))</w:instrText>
            </w:r>
            <w:r w:rsidR="00937C94">
              <w:fldChar w:fldCharType="end"/>
            </w:r>
          </w:p>
          <w:p w:rsidR="00302239" w:rsidRDefault="00302239" w:rsidP="00B73787">
            <w:pPr>
              <w:tabs>
                <w:tab w:val="left" w:pos="570"/>
                <w:tab w:val="left" w:pos="2306"/>
              </w:tabs>
              <w:ind w:left="142" w:right="423"/>
            </w:pPr>
            <w:r w:rsidRPr="00302239">
              <w:rPr>
                <w:b/>
              </w:rPr>
              <w:t>b)</w:t>
            </w:r>
            <w:r>
              <w:t xml:space="preserve"> </w:t>
            </w:r>
            <w:r>
              <w:tab/>
            </w:r>
            <w:r>
              <w:sym w:font="Symbol" w:char="F0B7"/>
            </w:r>
            <w:r>
              <w:t xml:space="preserve"> </w:t>
            </w:r>
            <w:r w:rsidR="00B73787">
              <w:fldChar w:fldCharType="begin"/>
            </w:r>
            <w:r w:rsidR="00B73787">
              <w:instrText xml:space="preserve"> eq \s\do3(\f(17;10))</w:instrText>
            </w:r>
            <w:r w:rsidR="00B73787">
              <w:fldChar w:fldCharType="end"/>
            </w:r>
            <w:r>
              <w:t xml:space="preserve"> </w:t>
            </w:r>
            <w:r w:rsidR="00937C94">
              <w:fldChar w:fldCharType="begin"/>
            </w:r>
            <w:r>
              <w:instrText xml:space="preserve"> EQ \s\do2(=)</w:instrText>
            </w:r>
            <w:r w:rsidR="00937C94">
              <w:fldChar w:fldCharType="end"/>
            </w:r>
            <w:r>
              <w:t xml:space="preserve"> </w:t>
            </w:r>
            <w:r w:rsidR="00B73787">
              <w:t>1</w:t>
            </w:r>
            <w:r>
              <w:t>,…</w:t>
            </w:r>
            <w:r w:rsidR="00B73787">
              <w:tab/>
            </w:r>
            <w:r>
              <w:sym w:font="Symbol" w:char="F0B7"/>
            </w:r>
            <w:r>
              <w:t xml:space="preserve"> </w:t>
            </w:r>
            <w:r w:rsidR="00B73787">
              <w:fldChar w:fldCharType="begin"/>
            </w:r>
            <w:r w:rsidR="00B73787">
              <w:instrText xml:space="preserve"> eq \s\do3(\f(1 235;100))</w:instrText>
            </w:r>
            <w:r w:rsidR="00B73787">
              <w:fldChar w:fldCharType="end"/>
            </w:r>
            <w:r>
              <w:t xml:space="preserve"> </w:t>
            </w:r>
            <w:r w:rsidR="00937C94">
              <w:fldChar w:fldCharType="begin"/>
            </w:r>
            <w:r>
              <w:instrText xml:space="preserve"> EQ \s\do2(=)</w:instrText>
            </w:r>
            <w:r w:rsidR="00937C94">
              <w:fldChar w:fldCharType="end"/>
            </w:r>
            <w:r>
              <w:t xml:space="preserve"> 1…</w:t>
            </w:r>
            <w:r w:rsidR="00B73787">
              <w:t>,…</w:t>
            </w:r>
          </w:p>
          <w:p w:rsidR="00B73787" w:rsidRPr="00B73787" w:rsidRDefault="00B73787" w:rsidP="00B73787">
            <w:pPr>
              <w:tabs>
                <w:tab w:val="left" w:pos="570"/>
                <w:tab w:val="left" w:pos="2306"/>
              </w:tabs>
              <w:ind w:left="142" w:right="423"/>
            </w:pPr>
            <w:r>
              <w:rPr>
                <w:b/>
              </w:rPr>
              <w:t>c)</w:t>
            </w:r>
            <w:r>
              <w:t xml:space="preserve"> </w:t>
            </w:r>
            <w:r>
              <w:tab/>
            </w:r>
            <w:r>
              <w:sym w:font="Symbol" w:char="F0B7"/>
            </w:r>
            <w:r>
              <w:t xml:space="preserve"> </w:t>
            </w:r>
            <w:r>
              <w:fldChar w:fldCharType="begin"/>
            </w:r>
            <w:r>
              <w:instrText xml:space="preserve"> eq \s\do3(\f(</w:instrText>
            </w:r>
            <w:r>
              <w:instrText>35</w:instrText>
            </w:r>
            <w:r>
              <w:instrText>;1</w:instrText>
            </w:r>
            <w:r>
              <w:instrText>0</w:instrText>
            </w:r>
            <w:r>
              <w:instrText>0))</w:instrText>
            </w:r>
            <w:r>
              <w:fldChar w:fldCharType="end"/>
            </w:r>
            <w:r>
              <w:t xml:space="preserve"> </w:t>
            </w:r>
            <w:r>
              <w:fldChar w:fldCharType="begin"/>
            </w:r>
            <w:r>
              <w:instrText xml:space="preserve"> EQ \s\do2(=)</w:instrText>
            </w:r>
            <w:r>
              <w:fldChar w:fldCharType="end"/>
            </w:r>
            <w:r>
              <w:t xml:space="preserve"> </w:t>
            </w:r>
            <w:r>
              <w:t>… %</w:t>
            </w:r>
            <w:r>
              <w:tab/>
            </w:r>
            <w:r>
              <w:sym w:font="Symbol" w:char="F0B7"/>
            </w:r>
            <w:r>
              <w:t xml:space="preserve"> </w:t>
            </w:r>
            <w:r>
              <w:t>0,89</w:t>
            </w:r>
            <w:r>
              <w:t xml:space="preserve"> </w:t>
            </w:r>
            <w:r>
              <w:fldChar w:fldCharType="begin"/>
            </w:r>
            <w:r>
              <w:instrText xml:space="preserve"> EQ \s\do2(=)</w:instrText>
            </w:r>
            <w:r>
              <w:fldChar w:fldCharType="end"/>
            </w:r>
            <w:r>
              <w:t xml:space="preserve"> …</w:t>
            </w:r>
            <w:r>
              <w:t xml:space="preserve"> %</w:t>
            </w:r>
          </w:p>
          <w:p w:rsidR="00302239" w:rsidRDefault="00302239" w:rsidP="00302239">
            <w:pPr>
              <w:tabs>
                <w:tab w:val="left" w:pos="570"/>
              </w:tabs>
              <w:ind w:right="423"/>
            </w:pPr>
          </w:p>
        </w:tc>
        <w:tc>
          <w:tcPr>
            <w:tcW w:w="5171" w:type="dxa"/>
            <w:tcBorders>
              <w:left w:val="single" w:sz="8" w:space="0" w:color="auto"/>
            </w:tcBorders>
          </w:tcPr>
          <w:p w:rsidR="009166F9" w:rsidRDefault="00DC2DB0" w:rsidP="00DA406E">
            <w:pPr>
              <w:tabs>
                <w:tab w:val="left" w:pos="2199"/>
                <w:tab w:val="left" w:pos="3900"/>
              </w:tabs>
              <w:ind w:left="284"/>
            </w:pPr>
            <w:r>
              <w:rPr>
                <w:sz w:val="56"/>
              </w:rPr>
              <w:sym w:font="Wingdings" w:char="F083"/>
            </w:r>
            <w:r>
              <w:t xml:space="preserve"> </w:t>
            </w:r>
            <w:r w:rsidR="00096412">
              <w:t>Recopie et complète les égalités :</w:t>
            </w:r>
          </w:p>
          <w:p w:rsidR="00CC39AF" w:rsidRDefault="009166F9" w:rsidP="00B73787">
            <w:pPr>
              <w:tabs>
                <w:tab w:val="left" w:pos="3191"/>
              </w:tabs>
              <w:ind w:left="274"/>
            </w:pPr>
            <w:r w:rsidRPr="0051401E">
              <w:rPr>
                <w:b/>
              </w:rPr>
              <w:t>a)</w:t>
            </w:r>
            <w:r>
              <w:t xml:space="preserve"> </w:t>
            </w:r>
            <w:r w:rsidR="00937C94">
              <w:fldChar w:fldCharType="begin"/>
            </w:r>
            <w:r w:rsidR="00096412">
              <w:instrText xml:space="preserve"> eq \s\do3(\f(36;…))</w:instrText>
            </w:r>
            <w:r w:rsidR="00937C94">
              <w:fldChar w:fldCharType="end"/>
            </w:r>
            <w:r w:rsidR="00096412">
              <w:t xml:space="preserve"> </w:t>
            </w:r>
            <w:r w:rsidR="00937C94">
              <w:fldChar w:fldCharType="begin"/>
            </w:r>
            <w:r w:rsidR="00096412">
              <w:instrText xml:space="preserve"> EQ \s\do2(=)</w:instrText>
            </w:r>
            <w:r w:rsidR="00937C94">
              <w:fldChar w:fldCharType="end"/>
            </w:r>
            <w:r w:rsidR="00096412">
              <w:t xml:space="preserve"> 0,36</w:t>
            </w:r>
            <w:r w:rsidR="00B73787">
              <w:t xml:space="preserve"> </w:t>
            </w:r>
            <w:r w:rsidR="00B73787">
              <w:fldChar w:fldCharType="begin"/>
            </w:r>
            <w:r w:rsidR="00B73787">
              <w:instrText xml:space="preserve"> EQ \s\do2(=)</w:instrText>
            </w:r>
            <w:r w:rsidR="00B73787">
              <w:fldChar w:fldCharType="end"/>
            </w:r>
            <w:r w:rsidR="00B73787">
              <w:t xml:space="preserve"> … %</w:t>
            </w:r>
            <w:r w:rsidR="00096412">
              <w:t> </w:t>
            </w:r>
            <w:r>
              <w:t>;</w:t>
            </w:r>
            <w:r>
              <w:tab/>
            </w:r>
            <w:r w:rsidRPr="0051401E">
              <w:rPr>
                <w:b/>
              </w:rPr>
              <w:t>b)</w:t>
            </w:r>
            <w:r>
              <w:t xml:space="preserve"> </w:t>
            </w:r>
            <w:r w:rsidR="00937C94">
              <w:fldChar w:fldCharType="begin"/>
            </w:r>
            <w:r w:rsidR="00096412">
              <w:instrText xml:space="preserve"> eq \s\do3(\f(…;100))</w:instrText>
            </w:r>
            <w:r w:rsidR="00937C94">
              <w:fldChar w:fldCharType="end"/>
            </w:r>
            <w:r w:rsidR="00096412">
              <w:t xml:space="preserve"> </w:t>
            </w:r>
            <w:r w:rsidR="00937C94">
              <w:fldChar w:fldCharType="begin"/>
            </w:r>
            <w:r w:rsidR="00096412">
              <w:instrText xml:space="preserve"> EQ \s\do2(=)</w:instrText>
            </w:r>
            <w:r w:rsidR="00937C94">
              <w:fldChar w:fldCharType="end"/>
            </w:r>
            <w:r w:rsidR="00096412">
              <w:t xml:space="preserve"> 3,</w:t>
            </w:r>
            <w:r w:rsidR="00CC39AF">
              <w:t>2</w:t>
            </w:r>
            <w:r w:rsidR="00096412">
              <w:t>1</w:t>
            </w:r>
            <w:r w:rsidR="00CC39AF">
              <w:t> ;</w:t>
            </w:r>
          </w:p>
          <w:p w:rsidR="009166F9" w:rsidRDefault="004E275C" w:rsidP="00B73787">
            <w:pPr>
              <w:tabs>
                <w:tab w:val="left" w:pos="3191"/>
              </w:tabs>
              <w:ind w:left="274"/>
            </w:pPr>
            <w:r>
              <w:rPr>
                <w:sz w:val="20"/>
              </w:rPr>
              <w:object w:dxaOrig="1440" w:dyaOrig="1440">
                <v:shape id="_x0000_s1040" type="#_x0000_t75" style="position:absolute;left:0;text-align:left;margin-left:255.45pt;margin-top:13.75pt;width:16.15pt;height:124.4pt;z-index:251658752">
                  <v:imagedata r:id="rId16" o:title=""/>
                </v:shape>
                <o:OLEObject Type="Embed" ProgID="CorelDraw.Graphic.8" ShapeID="_x0000_s1040" DrawAspect="Content" ObjectID="_1819647119" r:id="rId17"/>
              </w:object>
            </w:r>
            <w:r w:rsidR="009166F9" w:rsidRPr="0051401E">
              <w:rPr>
                <w:b/>
              </w:rPr>
              <w:t>c)</w:t>
            </w:r>
            <w:r w:rsidR="009166F9">
              <w:t xml:space="preserve"> </w:t>
            </w:r>
            <w:r w:rsidR="00937C94">
              <w:fldChar w:fldCharType="begin"/>
            </w:r>
            <w:r w:rsidR="00CC39AF">
              <w:instrText xml:space="preserve"> eq \s\do3(\f(…;1 000))</w:instrText>
            </w:r>
            <w:r w:rsidR="00937C94">
              <w:fldChar w:fldCharType="end"/>
            </w:r>
            <w:r w:rsidR="00CC39AF">
              <w:t xml:space="preserve"> </w:t>
            </w:r>
            <w:r w:rsidR="00937C94">
              <w:fldChar w:fldCharType="begin"/>
            </w:r>
            <w:r w:rsidR="00CC39AF">
              <w:instrText xml:space="preserve"> EQ \s\do2(=)</w:instrText>
            </w:r>
            <w:r w:rsidR="00937C94">
              <w:fldChar w:fldCharType="end"/>
            </w:r>
            <w:r w:rsidR="00CC39AF">
              <w:t xml:space="preserve"> 0,295</w:t>
            </w:r>
            <w:r w:rsidR="00B73787">
              <w:t xml:space="preserve"> </w:t>
            </w:r>
            <w:r w:rsidR="00B73787">
              <w:fldChar w:fldCharType="begin"/>
            </w:r>
            <w:r w:rsidR="00B73787">
              <w:instrText xml:space="preserve"> EQ \s\do2(=)</w:instrText>
            </w:r>
            <w:r w:rsidR="00B73787">
              <w:fldChar w:fldCharType="end"/>
            </w:r>
            <w:r w:rsidR="00B73787">
              <w:t xml:space="preserve"> </w:t>
            </w:r>
            <w:r w:rsidR="00B73787">
              <w:t>29,5</w:t>
            </w:r>
            <w:r w:rsidR="00B73787">
              <w:t xml:space="preserve"> </w:t>
            </w:r>
            <w:r w:rsidR="00B73787">
              <w:t>…</w:t>
            </w:r>
            <w:r w:rsidR="009166F9">
              <w:t> ;</w:t>
            </w:r>
            <w:r w:rsidR="00CC39AF">
              <w:tab/>
            </w:r>
            <w:r w:rsidR="00CC39AF" w:rsidRPr="00CC39AF">
              <w:rPr>
                <w:b/>
              </w:rPr>
              <w:t>d)</w:t>
            </w:r>
            <w:r w:rsidR="00B73787">
              <w:t xml:space="preserve"> </w:t>
            </w:r>
            <w:r w:rsidR="00B73787">
              <w:fldChar w:fldCharType="begin"/>
            </w:r>
            <w:r w:rsidR="00B73787">
              <w:instrText xml:space="preserve"> eq \s\do3(\f(…;100))</w:instrText>
            </w:r>
            <w:r w:rsidR="00B73787">
              <w:fldChar w:fldCharType="end"/>
            </w:r>
            <w:r w:rsidR="00B73787">
              <w:t xml:space="preserve"> </w:t>
            </w:r>
            <w:r w:rsidR="00B73787">
              <w:fldChar w:fldCharType="begin"/>
            </w:r>
            <w:r w:rsidR="00B73787">
              <w:instrText xml:space="preserve"> EQ \s\do2(=)</w:instrText>
            </w:r>
            <w:r w:rsidR="00B73787">
              <w:fldChar w:fldCharType="end"/>
            </w:r>
            <w:r w:rsidR="00B73787">
              <w:t xml:space="preserve"> 12,7 </w:t>
            </w:r>
            <w:r w:rsidR="00CC39AF">
              <w:t>;</w:t>
            </w:r>
          </w:p>
          <w:p w:rsidR="00CC39AF" w:rsidRDefault="00CC39AF" w:rsidP="00B73787">
            <w:pPr>
              <w:tabs>
                <w:tab w:val="left" w:pos="3191"/>
              </w:tabs>
              <w:ind w:left="274"/>
            </w:pPr>
            <w:r w:rsidRPr="00CC39AF">
              <w:rPr>
                <w:b/>
              </w:rPr>
              <w:t>e)</w:t>
            </w:r>
            <w:r>
              <w:t xml:space="preserve"> </w:t>
            </w:r>
            <w:r w:rsidR="00B73787">
              <w:fldChar w:fldCharType="begin"/>
            </w:r>
            <w:r w:rsidR="00B73787">
              <w:instrText xml:space="preserve"> eq \s\do3(\f(7;100))</w:instrText>
            </w:r>
            <w:r w:rsidR="00B73787">
              <w:fldChar w:fldCharType="end"/>
            </w:r>
            <w:r w:rsidR="00B73787">
              <w:t xml:space="preserve"> </w:t>
            </w:r>
            <w:r w:rsidR="00B73787">
              <w:fldChar w:fldCharType="begin"/>
            </w:r>
            <w:r w:rsidR="00B73787">
              <w:instrText xml:space="preserve"> EQ \s\do2(=)</w:instrText>
            </w:r>
            <w:r w:rsidR="00B73787">
              <w:fldChar w:fldCharType="end"/>
            </w:r>
            <w:r w:rsidR="00B73787">
              <w:t xml:space="preserve"> …</w:t>
            </w:r>
            <w:r w:rsidR="00B73787">
              <w:t xml:space="preserve"> </w:t>
            </w:r>
            <w:r w:rsidR="00B73787">
              <w:fldChar w:fldCharType="begin"/>
            </w:r>
            <w:r w:rsidR="00B73787">
              <w:instrText xml:space="preserve"> EQ \s\do2(=)</w:instrText>
            </w:r>
            <w:r w:rsidR="00B73787">
              <w:fldChar w:fldCharType="end"/>
            </w:r>
            <w:r w:rsidR="00B73787">
              <w:t xml:space="preserve"> … % </w:t>
            </w:r>
            <w:r>
              <w:t>;</w:t>
            </w:r>
            <w:r>
              <w:tab/>
            </w:r>
            <w:r w:rsidRPr="00CC39AF">
              <w:rPr>
                <w:b/>
              </w:rPr>
              <w:t>f)</w:t>
            </w:r>
            <w:r>
              <w:t xml:space="preserve"> </w:t>
            </w:r>
            <w:r w:rsidR="00937C94">
              <w:fldChar w:fldCharType="begin"/>
            </w:r>
            <w:r>
              <w:instrText xml:space="preserve"> eq \s\do3(\f(299;…))</w:instrText>
            </w:r>
            <w:r w:rsidR="00937C94">
              <w:fldChar w:fldCharType="end"/>
            </w:r>
            <w:r>
              <w:t xml:space="preserve"> </w:t>
            </w:r>
            <w:r w:rsidR="00937C94">
              <w:fldChar w:fldCharType="begin"/>
            </w:r>
            <w:r>
              <w:instrText xml:space="preserve"> EQ \s\do2(=)</w:instrText>
            </w:r>
            <w:r w:rsidR="00937C94">
              <w:fldChar w:fldCharType="end"/>
            </w:r>
            <w:r>
              <w:t xml:space="preserve"> 29,9.</w:t>
            </w:r>
          </w:p>
          <w:p w:rsidR="00B6378C" w:rsidRDefault="00B6378C" w:rsidP="00C82C4E">
            <w:pPr>
              <w:tabs>
                <w:tab w:val="left" w:pos="2199"/>
                <w:tab w:val="left" w:pos="3900"/>
              </w:tabs>
              <w:ind w:left="284"/>
            </w:pPr>
          </w:p>
        </w:tc>
      </w:tr>
      <w:tr w:rsidR="00302239" w:rsidTr="00DA406E">
        <w:trPr>
          <w:cantSplit/>
          <w:trHeight w:val="1880"/>
        </w:trPr>
        <w:tc>
          <w:tcPr>
            <w:tcW w:w="5173" w:type="dxa"/>
            <w:vMerge/>
            <w:tcBorders>
              <w:right w:val="single" w:sz="8" w:space="0" w:color="auto"/>
            </w:tcBorders>
          </w:tcPr>
          <w:p w:rsidR="00302239" w:rsidRDefault="00302239">
            <w:pPr>
              <w:ind w:left="284" w:right="423"/>
              <w:rPr>
                <w:sz w:val="20"/>
              </w:rPr>
            </w:pPr>
          </w:p>
        </w:tc>
        <w:tc>
          <w:tcPr>
            <w:tcW w:w="5171" w:type="dxa"/>
            <w:tcBorders>
              <w:left w:val="single" w:sz="8" w:space="0" w:color="auto"/>
            </w:tcBorders>
          </w:tcPr>
          <w:p w:rsidR="00302239" w:rsidRDefault="00302239" w:rsidP="00DA406E">
            <w:pPr>
              <w:tabs>
                <w:tab w:val="left" w:pos="2199"/>
                <w:tab w:val="left" w:pos="3900"/>
              </w:tabs>
              <w:ind w:left="284"/>
            </w:pPr>
            <w:r>
              <w:rPr>
                <w:sz w:val="56"/>
              </w:rPr>
              <w:sym w:font="Wingdings" w:char="F084"/>
            </w:r>
            <w:r>
              <w:t xml:space="preserve"> Écris sous forme décimale :</w:t>
            </w:r>
          </w:p>
          <w:p w:rsidR="00302239" w:rsidRDefault="00302239" w:rsidP="00B73787">
            <w:pPr>
              <w:tabs>
                <w:tab w:val="left" w:pos="1489"/>
                <w:tab w:val="left" w:pos="2623"/>
                <w:tab w:val="left" w:pos="3899"/>
              </w:tabs>
              <w:ind w:left="274"/>
            </w:pPr>
            <w:r w:rsidRPr="0051401E">
              <w:rPr>
                <w:b/>
              </w:rPr>
              <w:t>a)</w:t>
            </w:r>
            <w:r>
              <w:t xml:space="preserve"> </w:t>
            </w:r>
            <w:r w:rsidR="00937C94">
              <w:fldChar w:fldCharType="begin"/>
            </w:r>
            <w:r>
              <w:instrText xml:space="preserve"> eq \s\do3(\f(35;10))</w:instrText>
            </w:r>
            <w:r w:rsidR="00937C94">
              <w:fldChar w:fldCharType="end"/>
            </w:r>
            <w:r>
              <w:t> ;</w:t>
            </w:r>
            <w:r>
              <w:tab/>
            </w:r>
            <w:r w:rsidRPr="0051401E">
              <w:rPr>
                <w:b/>
              </w:rPr>
              <w:t>b)</w:t>
            </w:r>
            <w:r>
              <w:t xml:space="preserve"> </w:t>
            </w:r>
            <w:r w:rsidR="00937C94">
              <w:fldChar w:fldCharType="begin"/>
            </w:r>
            <w:r>
              <w:instrText xml:space="preserve"> eq \s\do3(\f(82;100))</w:instrText>
            </w:r>
            <w:r w:rsidR="00937C94">
              <w:fldChar w:fldCharType="end"/>
            </w:r>
            <w:r>
              <w:t> ;</w:t>
            </w:r>
            <w:r>
              <w:tab/>
            </w:r>
            <w:r w:rsidRPr="0051401E">
              <w:rPr>
                <w:b/>
              </w:rPr>
              <w:t>c)</w:t>
            </w:r>
            <w:r>
              <w:t xml:space="preserve"> </w:t>
            </w:r>
            <w:r w:rsidR="00937C94">
              <w:fldChar w:fldCharType="begin"/>
            </w:r>
            <w:r>
              <w:instrText xml:space="preserve"> eq \s\do3(\f(561;100))</w:instrText>
            </w:r>
            <w:r w:rsidR="00937C94">
              <w:fldChar w:fldCharType="end"/>
            </w:r>
            <w:r>
              <w:t> ;</w:t>
            </w:r>
            <w:r>
              <w:tab/>
            </w:r>
            <w:r w:rsidRPr="0051401E">
              <w:rPr>
                <w:b/>
              </w:rPr>
              <w:t>d)</w:t>
            </w:r>
            <w:r>
              <w:t xml:space="preserve"> </w:t>
            </w:r>
            <w:r w:rsidR="00937C94">
              <w:fldChar w:fldCharType="begin"/>
            </w:r>
            <w:r>
              <w:instrText xml:space="preserve"> eq \s\do3(\f(5;1 000))</w:instrText>
            </w:r>
            <w:r w:rsidR="00937C94">
              <w:fldChar w:fldCharType="end"/>
            </w:r>
            <w:r>
              <w:t> ;</w:t>
            </w:r>
          </w:p>
          <w:p w:rsidR="00302239" w:rsidRDefault="00302239" w:rsidP="00B73787">
            <w:pPr>
              <w:tabs>
                <w:tab w:val="left" w:pos="1489"/>
                <w:tab w:val="left" w:pos="2623"/>
                <w:tab w:val="left" w:pos="3899"/>
              </w:tabs>
              <w:ind w:left="274"/>
            </w:pPr>
            <w:r w:rsidRPr="0051401E">
              <w:rPr>
                <w:b/>
              </w:rPr>
              <w:t>e)</w:t>
            </w:r>
            <w:r>
              <w:t xml:space="preserve"> </w:t>
            </w:r>
            <w:r w:rsidR="00937C94">
              <w:fldChar w:fldCharType="begin"/>
            </w:r>
            <w:r>
              <w:instrText xml:space="preserve"> eq \s\do3(\f(1;10))</w:instrText>
            </w:r>
            <w:r w:rsidR="00937C94">
              <w:fldChar w:fldCharType="end"/>
            </w:r>
            <w:r>
              <w:t xml:space="preserve"> ; </w:t>
            </w:r>
            <w:r>
              <w:tab/>
            </w:r>
            <w:r w:rsidRPr="0051401E">
              <w:rPr>
                <w:b/>
              </w:rPr>
              <w:t>f)</w:t>
            </w:r>
            <w:r>
              <w:t xml:space="preserve"> </w:t>
            </w:r>
            <w:r w:rsidR="00937C94">
              <w:fldChar w:fldCharType="begin"/>
            </w:r>
            <w:r>
              <w:instrText xml:space="preserve"> eq \s\do3(\f(6 510;100))</w:instrText>
            </w:r>
            <w:r w:rsidR="00937C94">
              <w:fldChar w:fldCharType="end"/>
            </w:r>
            <w:r>
              <w:t> ;</w:t>
            </w:r>
            <w:r>
              <w:tab/>
            </w:r>
            <w:r w:rsidRPr="00F13141">
              <w:rPr>
                <w:b/>
              </w:rPr>
              <w:t>g)</w:t>
            </w:r>
            <w:r>
              <w:t xml:space="preserve"> </w:t>
            </w:r>
            <w:r w:rsidR="00937C94">
              <w:fldChar w:fldCharType="begin"/>
            </w:r>
            <w:r>
              <w:instrText xml:space="preserve"> eq \s\do3(\f(223;1 000))</w:instrText>
            </w:r>
            <w:r w:rsidR="00937C94">
              <w:fldChar w:fldCharType="end"/>
            </w:r>
            <w:r>
              <w:t> ;</w:t>
            </w:r>
            <w:r>
              <w:tab/>
            </w:r>
            <w:r w:rsidRPr="00F13141">
              <w:rPr>
                <w:b/>
              </w:rPr>
              <w:t>h</w:t>
            </w:r>
            <w:proofErr w:type="gramStart"/>
            <w:r w:rsidRPr="00F13141">
              <w:rPr>
                <w:b/>
              </w:rPr>
              <w:t>)</w:t>
            </w:r>
            <w:r>
              <w:t xml:space="preserve"> </w:t>
            </w:r>
            <w:proofErr w:type="gramEnd"/>
            <w:r w:rsidR="00937C94">
              <w:fldChar w:fldCharType="begin"/>
            </w:r>
            <w:r>
              <w:instrText xml:space="preserve"> eq \s\do3(\f(815;10))</w:instrText>
            </w:r>
            <w:r w:rsidR="00937C94">
              <w:fldChar w:fldCharType="end"/>
            </w:r>
            <w:r>
              <w:t>.</w:t>
            </w:r>
          </w:p>
          <w:p w:rsidR="00B73787" w:rsidRPr="00B73787" w:rsidRDefault="00B73787" w:rsidP="00B73787">
            <w:pPr>
              <w:tabs>
                <w:tab w:val="left" w:pos="1489"/>
                <w:tab w:val="left" w:pos="2623"/>
                <w:tab w:val="left" w:pos="3899"/>
              </w:tabs>
              <w:ind w:left="274"/>
            </w:pPr>
            <w:r>
              <w:rPr>
                <w:b/>
              </w:rPr>
              <w:t>i)</w:t>
            </w:r>
            <w:r>
              <w:t xml:space="preserve"> 27 %</w:t>
            </w:r>
            <w:r>
              <w:t xml:space="preserve"> ; </w:t>
            </w:r>
            <w:r>
              <w:tab/>
            </w:r>
            <w:r>
              <w:rPr>
                <w:b/>
              </w:rPr>
              <w:t>j</w:t>
            </w:r>
            <w:r w:rsidRPr="0051401E">
              <w:rPr>
                <w:b/>
              </w:rPr>
              <w:t>)</w:t>
            </w:r>
            <w:r>
              <w:t xml:space="preserve"> </w:t>
            </w:r>
            <w:r>
              <w:t>48 %</w:t>
            </w:r>
            <w:r>
              <w:t> ;</w:t>
            </w:r>
            <w:r>
              <w:tab/>
            </w:r>
            <w:r>
              <w:rPr>
                <w:b/>
              </w:rPr>
              <w:t>k</w:t>
            </w:r>
            <w:r w:rsidRPr="00F13141">
              <w:rPr>
                <w:b/>
              </w:rPr>
              <w:t>)</w:t>
            </w:r>
            <w:r>
              <w:t xml:space="preserve"> </w:t>
            </w:r>
            <w:r>
              <w:t>33,3 %</w:t>
            </w:r>
            <w:r>
              <w:t> ;</w:t>
            </w:r>
            <w:r>
              <w:tab/>
            </w:r>
            <w:r>
              <w:rPr>
                <w:b/>
              </w:rPr>
              <w:t>l</w:t>
            </w:r>
            <w:r w:rsidRPr="00F13141">
              <w:rPr>
                <w:b/>
              </w:rPr>
              <w:t>)</w:t>
            </w:r>
            <w:r>
              <w:t xml:space="preserve"> </w:t>
            </w:r>
            <w:r>
              <w:t>59 %</w:t>
            </w:r>
            <w:r>
              <w:t>.</w:t>
            </w:r>
          </w:p>
          <w:p w:rsidR="00302239" w:rsidRDefault="00302239" w:rsidP="009166F9">
            <w:pPr>
              <w:tabs>
                <w:tab w:val="left" w:pos="2199"/>
                <w:tab w:val="left" w:pos="3900"/>
              </w:tabs>
              <w:ind w:left="284"/>
            </w:pPr>
          </w:p>
        </w:tc>
      </w:tr>
      <w:tr w:rsidR="00302239" w:rsidTr="00DA406E">
        <w:trPr>
          <w:cantSplit/>
          <w:trHeight w:val="640"/>
        </w:trPr>
        <w:tc>
          <w:tcPr>
            <w:tcW w:w="5173" w:type="dxa"/>
          </w:tcPr>
          <w:p w:rsidR="00DA406E" w:rsidRPr="00DA406E" w:rsidRDefault="00302239" w:rsidP="00302239">
            <w:pPr>
              <w:tabs>
                <w:tab w:val="left" w:pos="1276"/>
                <w:tab w:val="left" w:pos="2552"/>
                <w:tab w:val="left" w:pos="3828"/>
              </w:tabs>
              <w:rPr>
                <w:sz w:val="8"/>
                <w:szCs w:val="8"/>
              </w:rPr>
            </w:pPr>
            <w:r>
              <w:rPr>
                <w:sz w:val="56"/>
              </w:rPr>
              <w:sym w:font="Wingdings" w:char="F085"/>
            </w:r>
            <w:r>
              <w:t xml:space="preserve"> Écris sous forme fractionnaire</w:t>
            </w:r>
            <w:r w:rsidR="00B73787">
              <w:t> :</w:t>
            </w:r>
          </w:p>
          <w:p w:rsidR="00302239" w:rsidRDefault="00302239" w:rsidP="00DA406E">
            <w:pPr>
              <w:tabs>
                <w:tab w:val="left" w:pos="1276"/>
                <w:tab w:val="left" w:pos="1489"/>
                <w:tab w:val="left" w:pos="2552"/>
                <w:tab w:val="left" w:pos="2623"/>
                <w:tab w:val="left" w:pos="3757"/>
                <w:tab w:val="left" w:pos="3828"/>
              </w:tabs>
              <w:spacing w:line="360" w:lineRule="auto"/>
            </w:pPr>
            <w:r w:rsidRPr="0051401E">
              <w:rPr>
                <w:b/>
              </w:rPr>
              <w:t>a)</w:t>
            </w:r>
            <w:r>
              <w:t xml:space="preserve"> 7,25 ;</w:t>
            </w:r>
            <w:r>
              <w:tab/>
            </w:r>
            <w:r w:rsidRPr="0051401E">
              <w:rPr>
                <w:b/>
              </w:rPr>
              <w:t>b)</w:t>
            </w:r>
            <w:r>
              <w:t xml:space="preserve"> 28,1 ;</w:t>
            </w:r>
            <w:r>
              <w:tab/>
            </w:r>
            <w:r w:rsidRPr="0051401E">
              <w:rPr>
                <w:b/>
              </w:rPr>
              <w:t>c)</w:t>
            </w:r>
            <w:r>
              <w:t xml:space="preserve"> 12,45 ;</w:t>
            </w:r>
            <w:r>
              <w:tab/>
            </w:r>
            <w:r w:rsidRPr="0051401E">
              <w:rPr>
                <w:b/>
              </w:rPr>
              <w:t>d)</w:t>
            </w:r>
            <w:r>
              <w:t xml:space="preserve"> 0,78 ;</w:t>
            </w:r>
          </w:p>
          <w:p w:rsidR="00302239" w:rsidRDefault="00302239" w:rsidP="00B73787">
            <w:pPr>
              <w:tabs>
                <w:tab w:val="left" w:pos="1276"/>
                <w:tab w:val="left" w:pos="1489"/>
                <w:tab w:val="left" w:pos="2552"/>
                <w:tab w:val="left" w:pos="2623"/>
                <w:tab w:val="left" w:pos="3757"/>
                <w:tab w:val="left" w:pos="3828"/>
              </w:tabs>
              <w:spacing w:line="360" w:lineRule="auto"/>
            </w:pPr>
            <w:r w:rsidRPr="0051401E">
              <w:rPr>
                <w:b/>
              </w:rPr>
              <w:t>e)</w:t>
            </w:r>
            <w:r>
              <w:t xml:space="preserve"> 82 ; </w:t>
            </w:r>
            <w:r>
              <w:tab/>
            </w:r>
            <w:r w:rsidRPr="0051401E">
              <w:rPr>
                <w:b/>
              </w:rPr>
              <w:t>f)</w:t>
            </w:r>
            <w:r>
              <w:t xml:space="preserve"> 102,3 ;</w:t>
            </w:r>
            <w:r>
              <w:tab/>
            </w:r>
            <w:r w:rsidRPr="00F13141">
              <w:rPr>
                <w:b/>
              </w:rPr>
              <w:t>g)</w:t>
            </w:r>
            <w:r>
              <w:t xml:space="preserve"> 1,568 ;</w:t>
            </w:r>
            <w:r>
              <w:tab/>
            </w:r>
            <w:r w:rsidRPr="00F13141">
              <w:rPr>
                <w:b/>
              </w:rPr>
              <w:t>h)</w:t>
            </w:r>
            <w:r>
              <w:t xml:space="preserve"> 0,08.</w:t>
            </w:r>
          </w:p>
        </w:tc>
        <w:tc>
          <w:tcPr>
            <w:tcW w:w="5171" w:type="dxa"/>
          </w:tcPr>
          <w:p w:rsidR="00B73787" w:rsidRPr="00DA406E" w:rsidRDefault="00302239" w:rsidP="00B73787">
            <w:pPr>
              <w:tabs>
                <w:tab w:val="left" w:pos="1276"/>
                <w:tab w:val="left" w:pos="2552"/>
                <w:tab w:val="left" w:pos="3828"/>
              </w:tabs>
              <w:ind w:left="273"/>
              <w:rPr>
                <w:sz w:val="8"/>
                <w:szCs w:val="8"/>
              </w:rPr>
            </w:pPr>
            <w:r>
              <w:rPr>
                <w:sz w:val="56"/>
              </w:rPr>
              <w:sym w:font="Wingdings" w:char="F086"/>
            </w:r>
            <w:r>
              <w:t xml:space="preserve"> </w:t>
            </w:r>
            <w:r w:rsidR="00B73787">
              <w:t xml:space="preserve">Écris sous forme </w:t>
            </w:r>
            <w:r w:rsidR="00B73787">
              <w:t>de pourcentage</w:t>
            </w:r>
            <w:r w:rsidR="00B73787">
              <w:t> :</w:t>
            </w:r>
          </w:p>
          <w:p w:rsidR="00B73787" w:rsidRDefault="00B73787" w:rsidP="00B73787">
            <w:pPr>
              <w:tabs>
                <w:tab w:val="left" w:pos="1489"/>
                <w:tab w:val="left" w:pos="2623"/>
                <w:tab w:val="left" w:pos="3828"/>
              </w:tabs>
              <w:spacing w:line="360" w:lineRule="auto"/>
              <w:ind w:left="273"/>
            </w:pPr>
            <w:r w:rsidRPr="0051401E">
              <w:rPr>
                <w:b/>
              </w:rPr>
              <w:t>a)</w:t>
            </w:r>
            <w:r>
              <w:t xml:space="preserve"> </w:t>
            </w:r>
            <w:r>
              <w:t>0</w:t>
            </w:r>
            <w:r>
              <w:t>,</w:t>
            </w:r>
            <w:r>
              <w:t>7</w:t>
            </w:r>
            <w:r>
              <w:t>5 ;</w:t>
            </w:r>
            <w:r>
              <w:tab/>
            </w:r>
            <w:r w:rsidRPr="0051401E">
              <w:rPr>
                <w:b/>
              </w:rPr>
              <w:t>b)</w:t>
            </w:r>
            <w:r>
              <w:t xml:space="preserve"> </w:t>
            </w:r>
            <w:r>
              <w:t>0,28</w:t>
            </w:r>
            <w:r>
              <w:t> ;</w:t>
            </w:r>
            <w:r>
              <w:tab/>
            </w:r>
            <w:r w:rsidRPr="0051401E">
              <w:rPr>
                <w:b/>
              </w:rPr>
              <w:t>c)</w:t>
            </w:r>
            <w:r>
              <w:t xml:space="preserve"> </w:t>
            </w:r>
            <w:r>
              <w:t>0</w:t>
            </w:r>
            <w:r>
              <w:t>,45 ;</w:t>
            </w:r>
            <w:r>
              <w:tab/>
            </w:r>
            <w:r w:rsidRPr="0051401E">
              <w:rPr>
                <w:b/>
              </w:rPr>
              <w:t>d)</w:t>
            </w:r>
            <w:r>
              <w:t xml:space="preserve"> 0,78 ;</w:t>
            </w:r>
          </w:p>
          <w:p w:rsidR="00302239" w:rsidRDefault="00B73787" w:rsidP="00B73787">
            <w:pPr>
              <w:tabs>
                <w:tab w:val="left" w:pos="1489"/>
                <w:tab w:val="left" w:pos="2623"/>
                <w:tab w:val="left" w:pos="3828"/>
              </w:tabs>
              <w:spacing w:line="360" w:lineRule="auto"/>
              <w:ind w:left="273"/>
            </w:pPr>
            <w:r w:rsidRPr="0051401E">
              <w:rPr>
                <w:b/>
              </w:rPr>
              <w:t>e)</w:t>
            </w:r>
            <w:r>
              <w:t xml:space="preserve"> </w:t>
            </w:r>
            <w:r>
              <w:t>0,</w:t>
            </w:r>
            <w:r>
              <w:t xml:space="preserve">82 ; </w:t>
            </w:r>
            <w:r>
              <w:tab/>
            </w:r>
            <w:r w:rsidRPr="0051401E">
              <w:rPr>
                <w:b/>
              </w:rPr>
              <w:t>f)</w:t>
            </w:r>
            <w:r>
              <w:t xml:space="preserve"> 0</w:t>
            </w:r>
            <w:r>
              <w:t>,</w:t>
            </w:r>
            <w:r>
              <w:t>23 ;</w:t>
            </w:r>
            <w:r>
              <w:tab/>
            </w:r>
            <w:r w:rsidRPr="00F13141">
              <w:rPr>
                <w:b/>
              </w:rPr>
              <w:t>g)</w:t>
            </w:r>
            <w:r>
              <w:t xml:space="preserve"> </w:t>
            </w:r>
            <w:r>
              <w:t>0</w:t>
            </w:r>
            <w:r>
              <w:t>,568 ;</w:t>
            </w:r>
            <w:r>
              <w:tab/>
            </w:r>
            <w:r w:rsidRPr="00F13141">
              <w:rPr>
                <w:b/>
              </w:rPr>
              <w:t>h)</w:t>
            </w:r>
            <w:r>
              <w:t xml:space="preserve"> 0,08.</w:t>
            </w:r>
          </w:p>
        </w:tc>
      </w:tr>
    </w:tbl>
    <w:p w:rsidR="00DC2DB0" w:rsidRPr="00FB7B73" w:rsidRDefault="00DC2DB0" w:rsidP="00DA406E">
      <w:pPr>
        <w:pStyle w:val="En-tte"/>
        <w:tabs>
          <w:tab w:val="clear" w:pos="4536"/>
          <w:tab w:val="clear" w:pos="9072"/>
        </w:tabs>
        <w:rPr>
          <w:sz w:val="2"/>
          <w:szCs w:val="2"/>
        </w:rPr>
      </w:pPr>
    </w:p>
    <w:sectPr w:rsidR="00DC2DB0" w:rsidRPr="00FB7B73" w:rsidSect="00E93079">
      <w:headerReference w:type="default" r:id="rId18"/>
      <w:pgSz w:w="11906" w:h="16838"/>
      <w:pgMar w:top="567" w:right="851" w:bottom="425" w:left="851" w:header="39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75C" w:rsidRDefault="004E275C">
      <w:r>
        <w:separator/>
      </w:r>
    </w:p>
  </w:endnote>
  <w:endnote w:type="continuationSeparator" w:id="0">
    <w:p w:rsidR="004E275C" w:rsidRDefault="004E2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75C" w:rsidRDefault="004E275C">
      <w:r>
        <w:separator/>
      </w:r>
    </w:p>
  </w:footnote>
  <w:footnote w:type="continuationSeparator" w:id="0">
    <w:p w:rsidR="004E275C" w:rsidRDefault="004E27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2DB0" w:rsidRDefault="00DC2DB0">
    <w:pPr>
      <w:pStyle w:val="En-tte"/>
      <w:jc w:val="right"/>
      <w:rPr>
        <w:rFonts w:ascii="Arial" w:hAnsi="Arial" w:cs="Arial"/>
        <w:b/>
        <w:bCs/>
        <w:sz w:val="20"/>
      </w:rPr>
    </w:pPr>
    <w:r>
      <w:rPr>
        <w:rFonts w:ascii="Arial" w:hAnsi="Arial" w:cs="Arial"/>
        <w:b/>
        <w:bCs/>
        <w:sz w:val="20"/>
      </w:rPr>
      <w:t>http://collmathage.fr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03EDBBC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832D6AE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C944A48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D327F18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745218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C6BB72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A6C9EA2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87CD286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ECC7BBC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446196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6D482B"/>
    <w:multiLevelType w:val="hybridMultilevel"/>
    <w:tmpl w:val="449EE148"/>
    <w:lvl w:ilvl="0" w:tplc="6F1CF1F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 w15:restartNumberingAfterBreak="0">
    <w:nsid w:val="6FF54C98"/>
    <w:multiLevelType w:val="hybridMultilevel"/>
    <w:tmpl w:val="98208CAE"/>
    <w:lvl w:ilvl="0" w:tplc="53D4703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11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12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5A2B1B"/>
    <w:rsid w:val="00040E49"/>
    <w:rsid w:val="00050F19"/>
    <w:rsid w:val="00096412"/>
    <w:rsid w:val="001351F4"/>
    <w:rsid w:val="00234468"/>
    <w:rsid w:val="00302239"/>
    <w:rsid w:val="003200DA"/>
    <w:rsid w:val="003612BB"/>
    <w:rsid w:val="003766D4"/>
    <w:rsid w:val="00381588"/>
    <w:rsid w:val="00390349"/>
    <w:rsid w:val="003B18A6"/>
    <w:rsid w:val="004316B3"/>
    <w:rsid w:val="0048414E"/>
    <w:rsid w:val="004E12BA"/>
    <w:rsid w:val="004E275C"/>
    <w:rsid w:val="0051401E"/>
    <w:rsid w:val="00585CA8"/>
    <w:rsid w:val="005A2B1B"/>
    <w:rsid w:val="005A7A5C"/>
    <w:rsid w:val="006254B7"/>
    <w:rsid w:val="0063755A"/>
    <w:rsid w:val="00694511"/>
    <w:rsid w:val="006D5DB1"/>
    <w:rsid w:val="006E0FCE"/>
    <w:rsid w:val="007557ED"/>
    <w:rsid w:val="007B6938"/>
    <w:rsid w:val="009020D0"/>
    <w:rsid w:val="009166F9"/>
    <w:rsid w:val="00932D90"/>
    <w:rsid w:val="00937C94"/>
    <w:rsid w:val="009A5686"/>
    <w:rsid w:val="00A41547"/>
    <w:rsid w:val="00AB0C6F"/>
    <w:rsid w:val="00AC66FE"/>
    <w:rsid w:val="00AF4F05"/>
    <w:rsid w:val="00B05ECB"/>
    <w:rsid w:val="00B42916"/>
    <w:rsid w:val="00B6378C"/>
    <w:rsid w:val="00B73787"/>
    <w:rsid w:val="00C15689"/>
    <w:rsid w:val="00C82C4E"/>
    <w:rsid w:val="00CC39AF"/>
    <w:rsid w:val="00CD24F8"/>
    <w:rsid w:val="00D10171"/>
    <w:rsid w:val="00D5486E"/>
    <w:rsid w:val="00DA406E"/>
    <w:rsid w:val="00DC1594"/>
    <w:rsid w:val="00DC2DB0"/>
    <w:rsid w:val="00E0262D"/>
    <w:rsid w:val="00E93079"/>
    <w:rsid w:val="00EE5D0B"/>
    <w:rsid w:val="00F13141"/>
    <w:rsid w:val="00F22AFF"/>
    <w:rsid w:val="00F84485"/>
    <w:rsid w:val="00F943F3"/>
    <w:rsid w:val="00FB7B73"/>
    <w:rsid w:val="00FC48C6"/>
    <w:rsid w:val="00FF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8"/>
    <o:shapelayout v:ext="edit">
      <o:idmap v:ext="edit" data="1"/>
      <o:rules v:ext="edit">
        <o:r id="V:Rule1" type="callout" idref="#_x0000_s1047"/>
      </o:rules>
    </o:shapelayout>
  </w:shapeDefaults>
  <w:decimalSymbol w:val=","/>
  <w:listSeparator w:val=";"/>
  <w15:docId w15:val="{A6E873EF-A8B4-4C34-9524-33CE58C50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787"/>
    <w:rPr>
      <w:sz w:val="24"/>
    </w:rPr>
  </w:style>
  <w:style w:type="paragraph" w:styleId="Titre1">
    <w:name w:val="heading 1"/>
    <w:basedOn w:val="Normal"/>
    <w:next w:val="Normal"/>
    <w:qFormat/>
    <w:rsid w:val="00FC48C6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FC48C6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FC48C6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FC48C6"/>
    <w:pPr>
      <w:keepNext/>
      <w:outlineLvl w:val="3"/>
    </w:pPr>
    <w:rPr>
      <w:b/>
      <w:u w:val="single"/>
    </w:rPr>
  </w:style>
  <w:style w:type="paragraph" w:styleId="Titre5">
    <w:name w:val="heading 5"/>
    <w:basedOn w:val="Normal"/>
    <w:next w:val="Normal"/>
    <w:qFormat/>
    <w:rsid w:val="00FC48C6"/>
    <w:pPr>
      <w:keepNext/>
      <w:tabs>
        <w:tab w:val="center" w:pos="5103"/>
      </w:tabs>
      <w:jc w:val="center"/>
      <w:outlineLvl w:val="4"/>
    </w:pPr>
    <w:rPr>
      <w:rFonts w:ascii="Arial Black" w:hAnsi="Arial Black"/>
      <w:caps/>
      <w:sz w:val="28"/>
    </w:rPr>
  </w:style>
  <w:style w:type="paragraph" w:styleId="Titre6">
    <w:name w:val="heading 6"/>
    <w:basedOn w:val="Normal"/>
    <w:next w:val="Normal"/>
    <w:qFormat/>
    <w:rsid w:val="00FC48C6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qFormat/>
    <w:rsid w:val="00FC48C6"/>
    <w:pPr>
      <w:spacing w:before="240" w:after="60"/>
      <w:outlineLvl w:val="6"/>
    </w:pPr>
    <w:rPr>
      <w:szCs w:val="24"/>
    </w:rPr>
  </w:style>
  <w:style w:type="paragraph" w:styleId="Titre8">
    <w:name w:val="heading 8"/>
    <w:basedOn w:val="Normal"/>
    <w:next w:val="Normal"/>
    <w:qFormat/>
    <w:rsid w:val="00FC48C6"/>
    <w:pPr>
      <w:spacing w:before="240" w:after="60"/>
      <w:outlineLvl w:val="7"/>
    </w:pPr>
    <w:rPr>
      <w:i/>
      <w:iCs/>
      <w:szCs w:val="24"/>
    </w:rPr>
  </w:style>
  <w:style w:type="paragraph" w:styleId="Titre9">
    <w:name w:val="heading 9"/>
    <w:basedOn w:val="Normal"/>
    <w:next w:val="Normal"/>
    <w:qFormat/>
    <w:rsid w:val="00FC48C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FC48C6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FC48C6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FC48C6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FC48C6"/>
    <w:rPr>
      <w:i/>
      <w:color w:val="FF0000"/>
      <w:u w:val="single"/>
    </w:rPr>
  </w:style>
  <w:style w:type="paragraph" w:styleId="En-tte">
    <w:name w:val="header"/>
    <w:basedOn w:val="Normal"/>
    <w:rsid w:val="00FC48C6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FC48C6"/>
    <w:rPr>
      <w:i/>
      <w:u w:val="single"/>
    </w:rPr>
  </w:style>
  <w:style w:type="paragraph" w:customStyle="1" w:styleId="Exercice">
    <w:name w:val="Exercice"/>
    <w:basedOn w:val="Normal"/>
    <w:rsid w:val="00FC48C6"/>
    <w:rPr>
      <w:color w:val="0000FF"/>
      <w:u w:val="single"/>
    </w:rPr>
  </w:style>
  <w:style w:type="paragraph" w:customStyle="1" w:styleId="Priode">
    <w:name w:val="Période"/>
    <w:basedOn w:val="Normal"/>
    <w:rsid w:val="00FC48C6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FC48C6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FC48C6"/>
    <w:pPr>
      <w:ind w:left="284"/>
    </w:pPr>
  </w:style>
  <w:style w:type="character" w:customStyle="1" w:styleId="Mthode">
    <w:name w:val="Méthode"/>
    <w:rsid w:val="00FC48C6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FC48C6"/>
  </w:style>
  <w:style w:type="character" w:customStyle="1" w:styleId="Proprit">
    <w:name w:val="Propriété"/>
    <w:basedOn w:val="Policepardfaut"/>
    <w:rsid w:val="00FC48C6"/>
    <w:rPr>
      <w:rFonts w:ascii="Times New Roman" w:hAnsi="Times New Roman"/>
      <w:i/>
      <w:sz w:val="24"/>
      <w:u w:val="single"/>
      <w:vertAlign w:val="baseline"/>
    </w:rPr>
  </w:style>
  <w:style w:type="paragraph" w:styleId="Adressedestinataire">
    <w:name w:val="envelope address"/>
    <w:basedOn w:val="Normal"/>
    <w:rsid w:val="00FC48C6"/>
    <w:pPr>
      <w:framePr w:w="7938" w:h="1985" w:hRule="exact" w:hSpace="141" w:wrap="auto" w:hAnchor="page" w:xAlign="center" w:yAlign="bottom"/>
      <w:ind w:left="2835"/>
    </w:pPr>
    <w:rPr>
      <w:rFonts w:ascii="Arial" w:hAnsi="Arial" w:cs="Arial"/>
      <w:szCs w:val="24"/>
    </w:rPr>
  </w:style>
  <w:style w:type="paragraph" w:styleId="Adresseexpditeur">
    <w:name w:val="envelope return"/>
    <w:basedOn w:val="Normal"/>
    <w:rsid w:val="00FC48C6"/>
    <w:rPr>
      <w:rFonts w:ascii="Arial" w:hAnsi="Arial" w:cs="Arial"/>
      <w:sz w:val="20"/>
    </w:rPr>
  </w:style>
  <w:style w:type="paragraph" w:styleId="AdresseHTML">
    <w:name w:val="HTML Address"/>
    <w:basedOn w:val="Normal"/>
    <w:rsid w:val="00FC48C6"/>
    <w:rPr>
      <w:i/>
      <w:iCs/>
    </w:rPr>
  </w:style>
  <w:style w:type="paragraph" w:styleId="Commentaire">
    <w:name w:val="annotation text"/>
    <w:basedOn w:val="Normal"/>
    <w:semiHidden/>
    <w:rsid w:val="00FC48C6"/>
    <w:rPr>
      <w:sz w:val="20"/>
    </w:rPr>
  </w:style>
  <w:style w:type="paragraph" w:styleId="Corpsdetexte">
    <w:name w:val="Body Text"/>
    <w:basedOn w:val="Normal"/>
    <w:rsid w:val="00FC48C6"/>
    <w:pPr>
      <w:spacing w:after="120"/>
    </w:pPr>
  </w:style>
  <w:style w:type="paragraph" w:styleId="Corpsdetexte2">
    <w:name w:val="Body Text 2"/>
    <w:basedOn w:val="Normal"/>
    <w:rsid w:val="00FC48C6"/>
    <w:pPr>
      <w:spacing w:after="120" w:line="480" w:lineRule="auto"/>
    </w:pPr>
  </w:style>
  <w:style w:type="paragraph" w:styleId="Corpsdetexte3">
    <w:name w:val="Body Text 3"/>
    <w:basedOn w:val="Normal"/>
    <w:rsid w:val="00FC48C6"/>
    <w:pPr>
      <w:spacing w:after="120"/>
    </w:pPr>
    <w:rPr>
      <w:sz w:val="16"/>
      <w:szCs w:val="16"/>
    </w:rPr>
  </w:style>
  <w:style w:type="paragraph" w:styleId="Date">
    <w:name w:val="Date"/>
    <w:basedOn w:val="Normal"/>
    <w:next w:val="Normal"/>
    <w:rsid w:val="00FC48C6"/>
  </w:style>
  <w:style w:type="paragraph" w:styleId="En-ttedemessage">
    <w:name w:val="Message Header"/>
    <w:basedOn w:val="Normal"/>
    <w:rsid w:val="00FC48C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Cs w:val="24"/>
    </w:rPr>
  </w:style>
  <w:style w:type="paragraph" w:styleId="Explorateurdedocuments">
    <w:name w:val="Document Map"/>
    <w:basedOn w:val="Normal"/>
    <w:semiHidden/>
    <w:rsid w:val="00FC48C6"/>
    <w:pPr>
      <w:shd w:val="clear" w:color="auto" w:fill="000080"/>
    </w:pPr>
    <w:rPr>
      <w:rFonts w:ascii="Tahoma" w:hAnsi="Tahoma" w:cs="Tahoma"/>
    </w:rPr>
  </w:style>
  <w:style w:type="paragraph" w:styleId="Formuledepolitesse">
    <w:name w:val="Closing"/>
    <w:basedOn w:val="Normal"/>
    <w:rsid w:val="00FC48C6"/>
    <w:pPr>
      <w:ind w:left="4252"/>
    </w:pPr>
  </w:style>
  <w:style w:type="paragraph" w:styleId="Index1">
    <w:name w:val="index 1"/>
    <w:basedOn w:val="Normal"/>
    <w:next w:val="Normal"/>
    <w:autoRedefine/>
    <w:semiHidden/>
    <w:rsid w:val="00FC48C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FC48C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FC48C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FC48C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FC48C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FC48C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FC48C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FC48C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FC48C6"/>
    <w:pPr>
      <w:ind w:left="2160" w:hanging="240"/>
    </w:pPr>
  </w:style>
  <w:style w:type="paragraph" w:styleId="Lgende">
    <w:name w:val="caption"/>
    <w:basedOn w:val="Normal"/>
    <w:next w:val="Normal"/>
    <w:qFormat/>
    <w:rsid w:val="00FC48C6"/>
    <w:pPr>
      <w:spacing w:before="120" w:after="120"/>
    </w:pPr>
    <w:rPr>
      <w:b/>
      <w:bCs/>
      <w:sz w:val="20"/>
    </w:rPr>
  </w:style>
  <w:style w:type="paragraph" w:styleId="Liste">
    <w:name w:val="List"/>
    <w:basedOn w:val="Normal"/>
    <w:rsid w:val="00FC48C6"/>
    <w:pPr>
      <w:ind w:left="283" w:hanging="283"/>
    </w:pPr>
  </w:style>
  <w:style w:type="paragraph" w:styleId="Liste2">
    <w:name w:val="List 2"/>
    <w:basedOn w:val="Normal"/>
    <w:rsid w:val="00FC48C6"/>
    <w:pPr>
      <w:ind w:left="566" w:hanging="283"/>
    </w:pPr>
  </w:style>
  <w:style w:type="paragraph" w:styleId="Liste3">
    <w:name w:val="List 3"/>
    <w:basedOn w:val="Normal"/>
    <w:rsid w:val="00FC48C6"/>
    <w:pPr>
      <w:ind w:left="849" w:hanging="283"/>
    </w:pPr>
  </w:style>
  <w:style w:type="paragraph" w:styleId="Liste4">
    <w:name w:val="List 4"/>
    <w:basedOn w:val="Normal"/>
    <w:rsid w:val="00FC48C6"/>
    <w:pPr>
      <w:ind w:left="1132" w:hanging="283"/>
    </w:pPr>
  </w:style>
  <w:style w:type="paragraph" w:styleId="Liste5">
    <w:name w:val="List 5"/>
    <w:basedOn w:val="Normal"/>
    <w:rsid w:val="00FC48C6"/>
    <w:pPr>
      <w:ind w:left="1415" w:hanging="283"/>
    </w:pPr>
  </w:style>
  <w:style w:type="paragraph" w:styleId="Listenumros">
    <w:name w:val="List Number"/>
    <w:basedOn w:val="Normal"/>
    <w:rsid w:val="00FC48C6"/>
    <w:pPr>
      <w:numPr>
        <w:numId w:val="7"/>
      </w:numPr>
    </w:pPr>
  </w:style>
  <w:style w:type="paragraph" w:styleId="Listenumros2">
    <w:name w:val="List Number 2"/>
    <w:basedOn w:val="Normal"/>
    <w:rsid w:val="00FC48C6"/>
    <w:pPr>
      <w:numPr>
        <w:numId w:val="8"/>
      </w:numPr>
    </w:pPr>
  </w:style>
  <w:style w:type="paragraph" w:styleId="Listenumros3">
    <w:name w:val="List Number 3"/>
    <w:basedOn w:val="Normal"/>
    <w:rsid w:val="00FC48C6"/>
    <w:pPr>
      <w:numPr>
        <w:numId w:val="9"/>
      </w:numPr>
    </w:pPr>
  </w:style>
  <w:style w:type="paragraph" w:styleId="Listenumros4">
    <w:name w:val="List Number 4"/>
    <w:basedOn w:val="Normal"/>
    <w:rsid w:val="00FC48C6"/>
    <w:pPr>
      <w:numPr>
        <w:numId w:val="10"/>
      </w:numPr>
    </w:pPr>
  </w:style>
  <w:style w:type="paragraph" w:styleId="Listenumros5">
    <w:name w:val="List Number 5"/>
    <w:basedOn w:val="Normal"/>
    <w:rsid w:val="00FC48C6"/>
    <w:pPr>
      <w:numPr>
        <w:numId w:val="11"/>
      </w:numPr>
    </w:pPr>
  </w:style>
  <w:style w:type="paragraph" w:styleId="Listepuces">
    <w:name w:val="List Bullet"/>
    <w:basedOn w:val="Normal"/>
    <w:autoRedefine/>
    <w:rsid w:val="00FC48C6"/>
    <w:pPr>
      <w:numPr>
        <w:numId w:val="12"/>
      </w:numPr>
    </w:pPr>
  </w:style>
  <w:style w:type="paragraph" w:styleId="Listepuces2">
    <w:name w:val="List Bullet 2"/>
    <w:basedOn w:val="Normal"/>
    <w:autoRedefine/>
    <w:rsid w:val="00FC48C6"/>
    <w:pPr>
      <w:numPr>
        <w:numId w:val="13"/>
      </w:numPr>
    </w:pPr>
  </w:style>
  <w:style w:type="paragraph" w:styleId="Listepuces3">
    <w:name w:val="List Bullet 3"/>
    <w:basedOn w:val="Normal"/>
    <w:autoRedefine/>
    <w:rsid w:val="00FC48C6"/>
    <w:pPr>
      <w:numPr>
        <w:numId w:val="14"/>
      </w:numPr>
    </w:pPr>
  </w:style>
  <w:style w:type="paragraph" w:styleId="Listepuces4">
    <w:name w:val="List Bullet 4"/>
    <w:basedOn w:val="Normal"/>
    <w:autoRedefine/>
    <w:rsid w:val="00FC48C6"/>
    <w:pPr>
      <w:numPr>
        <w:numId w:val="15"/>
      </w:numPr>
    </w:pPr>
  </w:style>
  <w:style w:type="paragraph" w:styleId="Listepuces5">
    <w:name w:val="List Bullet 5"/>
    <w:basedOn w:val="Normal"/>
    <w:autoRedefine/>
    <w:rsid w:val="00FC48C6"/>
    <w:pPr>
      <w:numPr>
        <w:numId w:val="16"/>
      </w:numPr>
    </w:pPr>
  </w:style>
  <w:style w:type="paragraph" w:styleId="Listecontinue">
    <w:name w:val="List Continue"/>
    <w:basedOn w:val="Normal"/>
    <w:rsid w:val="00FC48C6"/>
    <w:pPr>
      <w:spacing w:after="120"/>
      <w:ind w:left="283"/>
    </w:pPr>
  </w:style>
  <w:style w:type="paragraph" w:styleId="Listecontinue2">
    <w:name w:val="List Continue 2"/>
    <w:basedOn w:val="Normal"/>
    <w:rsid w:val="00FC48C6"/>
    <w:pPr>
      <w:spacing w:after="120"/>
      <w:ind w:left="566"/>
    </w:pPr>
  </w:style>
  <w:style w:type="paragraph" w:styleId="Listecontinue3">
    <w:name w:val="List Continue 3"/>
    <w:basedOn w:val="Normal"/>
    <w:rsid w:val="00FC48C6"/>
    <w:pPr>
      <w:spacing w:after="120"/>
      <w:ind w:left="849"/>
    </w:pPr>
  </w:style>
  <w:style w:type="paragraph" w:styleId="Listecontinue4">
    <w:name w:val="List Continue 4"/>
    <w:basedOn w:val="Normal"/>
    <w:rsid w:val="00FC48C6"/>
    <w:pPr>
      <w:spacing w:after="120"/>
      <w:ind w:left="1132"/>
    </w:pPr>
  </w:style>
  <w:style w:type="paragraph" w:styleId="Listecontinue5">
    <w:name w:val="List Continue 5"/>
    <w:basedOn w:val="Normal"/>
    <w:rsid w:val="00FC48C6"/>
    <w:pPr>
      <w:spacing w:after="120"/>
      <w:ind w:left="1415"/>
    </w:pPr>
  </w:style>
  <w:style w:type="paragraph" w:styleId="NormalWeb">
    <w:name w:val="Normal (Web)"/>
    <w:basedOn w:val="Normal"/>
    <w:rsid w:val="00FC48C6"/>
    <w:rPr>
      <w:szCs w:val="24"/>
    </w:rPr>
  </w:style>
  <w:style w:type="paragraph" w:styleId="Normalcentr">
    <w:name w:val="Block Text"/>
    <w:basedOn w:val="Normal"/>
    <w:rsid w:val="00FC48C6"/>
    <w:pPr>
      <w:spacing w:after="120"/>
      <w:ind w:left="1440" w:right="1440"/>
    </w:pPr>
  </w:style>
  <w:style w:type="paragraph" w:styleId="Notedebasdepage">
    <w:name w:val="footnote text"/>
    <w:basedOn w:val="Normal"/>
    <w:semiHidden/>
    <w:rsid w:val="00FC48C6"/>
    <w:rPr>
      <w:sz w:val="20"/>
    </w:rPr>
  </w:style>
  <w:style w:type="paragraph" w:styleId="Notedefin">
    <w:name w:val="endnote text"/>
    <w:basedOn w:val="Normal"/>
    <w:semiHidden/>
    <w:rsid w:val="00FC48C6"/>
    <w:rPr>
      <w:sz w:val="20"/>
    </w:rPr>
  </w:style>
  <w:style w:type="paragraph" w:styleId="PrformatHTML">
    <w:name w:val="HTML Preformatted"/>
    <w:basedOn w:val="Normal"/>
    <w:rsid w:val="00FC48C6"/>
    <w:rPr>
      <w:rFonts w:ascii="Courier New" w:hAnsi="Courier New" w:cs="Courier New"/>
      <w:sz w:val="20"/>
    </w:rPr>
  </w:style>
  <w:style w:type="paragraph" w:styleId="Retrait1religne">
    <w:name w:val="Body Text First Indent"/>
    <w:basedOn w:val="Corpsdetexte"/>
    <w:rsid w:val="00FC48C6"/>
    <w:pPr>
      <w:ind w:firstLine="210"/>
    </w:pPr>
  </w:style>
  <w:style w:type="paragraph" w:styleId="Retraitcorpsdetexte2">
    <w:name w:val="Body Text Indent 2"/>
    <w:basedOn w:val="Normal"/>
    <w:rsid w:val="00FC48C6"/>
    <w:pPr>
      <w:spacing w:after="120" w:line="480" w:lineRule="auto"/>
      <w:ind w:left="283"/>
    </w:pPr>
  </w:style>
  <w:style w:type="paragraph" w:styleId="Retraitcorpsdetexte3">
    <w:name w:val="Body Text Indent 3"/>
    <w:basedOn w:val="Normal"/>
    <w:rsid w:val="00FC48C6"/>
    <w:pPr>
      <w:spacing w:after="120"/>
      <w:ind w:left="283"/>
    </w:pPr>
    <w:rPr>
      <w:sz w:val="16"/>
      <w:szCs w:val="16"/>
    </w:rPr>
  </w:style>
  <w:style w:type="paragraph" w:styleId="Retraitcorpset1relig">
    <w:name w:val="Body Text First Indent 2"/>
    <w:basedOn w:val="Retraitcorpsdetexte"/>
    <w:rsid w:val="00FC48C6"/>
    <w:pPr>
      <w:spacing w:after="120"/>
      <w:ind w:left="283" w:firstLine="210"/>
    </w:pPr>
  </w:style>
  <w:style w:type="paragraph" w:styleId="Retraitnormal">
    <w:name w:val="Normal Indent"/>
    <w:basedOn w:val="Normal"/>
    <w:rsid w:val="00FC48C6"/>
    <w:pPr>
      <w:ind w:left="708"/>
    </w:pPr>
  </w:style>
  <w:style w:type="paragraph" w:styleId="Salutations">
    <w:name w:val="Salutation"/>
    <w:basedOn w:val="Normal"/>
    <w:next w:val="Normal"/>
    <w:rsid w:val="00FC48C6"/>
  </w:style>
  <w:style w:type="paragraph" w:styleId="Signature">
    <w:name w:val="Signature"/>
    <w:basedOn w:val="Normal"/>
    <w:rsid w:val="00FC48C6"/>
    <w:pPr>
      <w:ind w:left="4252"/>
    </w:pPr>
  </w:style>
  <w:style w:type="paragraph" w:styleId="Signaturelectronique">
    <w:name w:val="E-mail Signature"/>
    <w:basedOn w:val="Normal"/>
    <w:rsid w:val="00FC48C6"/>
  </w:style>
  <w:style w:type="paragraph" w:styleId="Sous-titre">
    <w:name w:val="Subtitle"/>
    <w:basedOn w:val="Normal"/>
    <w:qFormat/>
    <w:rsid w:val="00FC48C6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Tabledesillustrations">
    <w:name w:val="table of figures"/>
    <w:basedOn w:val="Normal"/>
    <w:next w:val="Normal"/>
    <w:semiHidden/>
    <w:rsid w:val="00FC48C6"/>
    <w:pPr>
      <w:ind w:left="480" w:hanging="480"/>
    </w:pPr>
  </w:style>
  <w:style w:type="paragraph" w:styleId="Tabledesrfrencesjuridiques">
    <w:name w:val="table of authorities"/>
    <w:basedOn w:val="Normal"/>
    <w:next w:val="Normal"/>
    <w:semiHidden/>
    <w:rsid w:val="00FC48C6"/>
    <w:pPr>
      <w:ind w:left="240" w:hanging="240"/>
    </w:pPr>
  </w:style>
  <w:style w:type="paragraph" w:styleId="Textebrut">
    <w:name w:val="Plain Text"/>
    <w:basedOn w:val="Normal"/>
    <w:rsid w:val="00FC48C6"/>
    <w:rPr>
      <w:rFonts w:ascii="Courier New" w:hAnsi="Courier New" w:cs="Courier New"/>
      <w:sz w:val="20"/>
    </w:rPr>
  </w:style>
  <w:style w:type="paragraph" w:styleId="Textedemacro">
    <w:name w:val="macro"/>
    <w:semiHidden/>
    <w:rsid w:val="00FC48C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Titre">
    <w:name w:val="Title"/>
    <w:basedOn w:val="Normal"/>
    <w:qFormat/>
    <w:rsid w:val="00FC48C6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itredenote">
    <w:name w:val="Note Heading"/>
    <w:basedOn w:val="Normal"/>
    <w:next w:val="Normal"/>
    <w:rsid w:val="00FC48C6"/>
  </w:style>
  <w:style w:type="paragraph" w:styleId="Titreindex">
    <w:name w:val="index heading"/>
    <w:basedOn w:val="Normal"/>
    <w:next w:val="Index1"/>
    <w:semiHidden/>
    <w:rsid w:val="00FC48C6"/>
    <w:rPr>
      <w:rFonts w:ascii="Arial" w:hAnsi="Arial" w:cs="Arial"/>
      <w:b/>
      <w:bCs/>
    </w:rPr>
  </w:style>
  <w:style w:type="paragraph" w:styleId="TitreTR">
    <w:name w:val="toa heading"/>
    <w:basedOn w:val="Normal"/>
    <w:next w:val="Normal"/>
    <w:semiHidden/>
    <w:rsid w:val="00FC48C6"/>
    <w:pPr>
      <w:spacing w:before="120"/>
    </w:pPr>
    <w:rPr>
      <w:rFonts w:ascii="Arial" w:hAnsi="Arial" w:cs="Arial"/>
      <w:b/>
      <w:bCs/>
      <w:szCs w:val="24"/>
    </w:rPr>
  </w:style>
  <w:style w:type="paragraph" w:styleId="TM1">
    <w:name w:val="toc 1"/>
    <w:basedOn w:val="Normal"/>
    <w:next w:val="Normal"/>
    <w:autoRedefine/>
    <w:semiHidden/>
    <w:rsid w:val="00FC48C6"/>
  </w:style>
  <w:style w:type="paragraph" w:styleId="TM2">
    <w:name w:val="toc 2"/>
    <w:basedOn w:val="Normal"/>
    <w:next w:val="Normal"/>
    <w:autoRedefine/>
    <w:semiHidden/>
    <w:rsid w:val="00FC48C6"/>
    <w:pPr>
      <w:ind w:left="240"/>
    </w:pPr>
  </w:style>
  <w:style w:type="paragraph" w:styleId="TM3">
    <w:name w:val="toc 3"/>
    <w:basedOn w:val="Normal"/>
    <w:next w:val="Normal"/>
    <w:autoRedefine/>
    <w:semiHidden/>
    <w:rsid w:val="00FC48C6"/>
    <w:pPr>
      <w:ind w:left="480"/>
    </w:pPr>
  </w:style>
  <w:style w:type="paragraph" w:styleId="TM4">
    <w:name w:val="toc 4"/>
    <w:basedOn w:val="Normal"/>
    <w:next w:val="Normal"/>
    <w:autoRedefine/>
    <w:semiHidden/>
    <w:rsid w:val="00FC48C6"/>
    <w:pPr>
      <w:ind w:left="720"/>
    </w:pPr>
  </w:style>
  <w:style w:type="paragraph" w:styleId="TM5">
    <w:name w:val="toc 5"/>
    <w:basedOn w:val="Normal"/>
    <w:next w:val="Normal"/>
    <w:autoRedefine/>
    <w:semiHidden/>
    <w:rsid w:val="00FC48C6"/>
    <w:pPr>
      <w:ind w:left="960"/>
    </w:pPr>
  </w:style>
  <w:style w:type="paragraph" w:styleId="TM6">
    <w:name w:val="toc 6"/>
    <w:basedOn w:val="Normal"/>
    <w:next w:val="Normal"/>
    <w:autoRedefine/>
    <w:semiHidden/>
    <w:rsid w:val="00FC48C6"/>
    <w:pPr>
      <w:ind w:left="1200"/>
    </w:pPr>
  </w:style>
  <w:style w:type="paragraph" w:styleId="TM7">
    <w:name w:val="toc 7"/>
    <w:basedOn w:val="Normal"/>
    <w:next w:val="Normal"/>
    <w:autoRedefine/>
    <w:semiHidden/>
    <w:rsid w:val="00FC48C6"/>
    <w:pPr>
      <w:ind w:left="1440"/>
    </w:pPr>
  </w:style>
  <w:style w:type="paragraph" w:styleId="TM8">
    <w:name w:val="toc 8"/>
    <w:basedOn w:val="Normal"/>
    <w:next w:val="Normal"/>
    <w:autoRedefine/>
    <w:semiHidden/>
    <w:rsid w:val="00FC48C6"/>
    <w:pPr>
      <w:ind w:left="1680"/>
    </w:pPr>
  </w:style>
  <w:style w:type="paragraph" w:styleId="TM9">
    <w:name w:val="toc 9"/>
    <w:basedOn w:val="Normal"/>
    <w:next w:val="Normal"/>
    <w:autoRedefine/>
    <w:semiHidden/>
    <w:rsid w:val="00FC48C6"/>
    <w:pPr>
      <w:ind w:left="1920"/>
    </w:pPr>
  </w:style>
  <w:style w:type="paragraph" w:styleId="Textedebulles">
    <w:name w:val="Balloon Text"/>
    <w:basedOn w:val="Normal"/>
    <w:link w:val="TextedebullesCar"/>
    <w:rsid w:val="00A4154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A415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022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4.bin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3.e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5" Type="http://schemas.openxmlformats.org/officeDocument/2006/relationships/footnotes" Target="footnotes.xml"/><Relationship Id="rId15" Type="http://schemas.openxmlformats.org/officeDocument/2006/relationships/oleObject" Target="embeddings/oleObject5.bin"/><Relationship Id="rId10" Type="http://schemas.openxmlformats.org/officeDocument/2006/relationships/oleObject" Target="embeddings/oleObject2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4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es%20documents\mod&#232;les%20office\Soutien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Soutien.dot</Template>
  <TotalTime>461</TotalTime>
  <Pages>1</Pages>
  <Words>280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1820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subject/>
  <dc:creator>*</dc:creator>
  <cp:keywords/>
  <cp:lastModifiedBy>cmonie@orange.fr</cp:lastModifiedBy>
  <cp:revision>16</cp:revision>
  <cp:lastPrinted>2011-11-14T12:33:00Z</cp:lastPrinted>
  <dcterms:created xsi:type="dcterms:W3CDTF">2011-09-18T13:55:00Z</dcterms:created>
  <dcterms:modified xsi:type="dcterms:W3CDTF">2025-09-17T18:45:00Z</dcterms:modified>
</cp:coreProperties>
</file>