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9"/>
        <w:gridCol w:w="8864"/>
        <w:gridCol w:w="701"/>
      </w:tblGrid>
      <w:tr w:rsidR="00DC2DB0">
        <w:tc>
          <w:tcPr>
            <w:tcW w:w="779" w:type="dxa"/>
            <w:shd w:val="clear" w:color="auto" w:fill="D9D9D9"/>
            <w:vAlign w:val="center"/>
          </w:tcPr>
          <w:p w:rsidR="00DC2DB0" w:rsidRDefault="00EC1EB3">
            <w:pPr>
              <w:tabs>
                <w:tab w:val="center" w:pos="5103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  <w:r w:rsidR="00DC2DB0">
              <w:rPr>
                <w:rFonts w:ascii="Arial" w:hAnsi="Arial" w:cs="Arial"/>
                <w:vertAlign w:val="superscript"/>
              </w:rPr>
              <w:t>ème</w:t>
            </w:r>
          </w:p>
        </w:tc>
        <w:tc>
          <w:tcPr>
            <w:tcW w:w="8864" w:type="dxa"/>
            <w:vAlign w:val="center"/>
          </w:tcPr>
          <w:p w:rsidR="0021530E" w:rsidRPr="0021530E" w:rsidRDefault="00E63413" w:rsidP="0021530E">
            <w:pPr>
              <w:pStyle w:val="Titre5"/>
            </w:pPr>
            <w:r>
              <w:t>Multiplier ou diviser par 10, 100, 1</w:t>
            </w:r>
            <w:r w:rsidR="0021530E">
              <w:t> </w:t>
            </w:r>
            <w:r>
              <w:t>000</w:t>
            </w:r>
            <w:r w:rsidR="0021530E">
              <w:t>, 0,5</w:t>
            </w:r>
          </w:p>
        </w:tc>
        <w:tc>
          <w:tcPr>
            <w:tcW w:w="701" w:type="dxa"/>
            <w:shd w:val="clear" w:color="auto" w:fill="D9D9D9"/>
            <w:vAlign w:val="center"/>
          </w:tcPr>
          <w:p w:rsidR="00DC2DB0" w:rsidRDefault="00E63413" w:rsidP="0021530E">
            <w:pPr>
              <w:pStyle w:val="En-tte"/>
              <w:tabs>
                <w:tab w:val="clear" w:pos="4536"/>
                <w:tab w:val="clear" w:pos="9072"/>
                <w:tab w:val="center" w:pos="5103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Op</w:t>
            </w:r>
            <w:r w:rsidR="0021530E">
              <w:rPr>
                <w:rFonts w:ascii="Arial" w:hAnsi="Arial" w:cs="Arial"/>
              </w:rPr>
              <w:t>9</w:t>
            </w:r>
          </w:p>
        </w:tc>
      </w:tr>
    </w:tbl>
    <w:p w:rsidR="00DC2DB0" w:rsidRDefault="00900411">
      <w:pPr>
        <w:tabs>
          <w:tab w:val="center" w:pos="5103"/>
        </w:tabs>
      </w:pPr>
      <w:r>
        <w:rPr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7" type="#_x0000_t202" style="position:absolute;margin-left:18.5pt;margin-top:13.1pt;width:468pt;height:96.95pt;z-index:251652096;mso-position-horizontal-relative:text;mso-position-vertical-relative:text" filled="f" fillcolor="silver" strokecolor="gray" strokeweight="4.5pt">
            <v:stroke linestyle="thickThin"/>
            <v:textbox style="mso-next-textbox:#_x0000_s1037">
              <w:txbxContent>
                <w:p w:rsidR="005058B1" w:rsidRPr="000E6643" w:rsidRDefault="0024584D" w:rsidP="000F0D5E">
                  <w:pPr>
                    <w:ind w:left="426"/>
                    <w:rPr>
                      <w:rFonts w:ascii="Verdana" w:hAnsi="Verdana"/>
                      <w:sz w:val="20"/>
                    </w:rPr>
                  </w:pPr>
                  <w:r w:rsidRPr="000E6643">
                    <w:rPr>
                      <w:rFonts w:ascii="Verdana" w:hAnsi="Verdana"/>
                      <w:sz w:val="20"/>
                    </w:rPr>
                    <w:sym w:font="Symbol" w:char="F0B7"/>
                  </w:r>
                  <w:r w:rsidRPr="000E6643">
                    <w:rPr>
                      <w:rFonts w:ascii="Verdana" w:hAnsi="Verdana"/>
                      <w:sz w:val="20"/>
                    </w:rPr>
                    <w:t xml:space="preserve"> Pour </w:t>
                  </w:r>
                  <w:r w:rsidRPr="000E6643">
                    <w:rPr>
                      <w:rFonts w:ascii="Verdana" w:hAnsi="Verdana"/>
                      <w:b/>
                      <w:sz w:val="20"/>
                    </w:rPr>
                    <w:t>multiplier</w:t>
                  </w:r>
                  <w:r w:rsidRPr="000E6643">
                    <w:rPr>
                      <w:rFonts w:ascii="Verdana" w:hAnsi="Verdana"/>
                      <w:sz w:val="20"/>
                    </w:rPr>
                    <w:t xml:space="preserve"> un nombre par 10, 100 ou 1 000, il suffit de </w:t>
                  </w:r>
                  <w:r w:rsidRPr="000E6643">
                    <w:rPr>
                      <w:rFonts w:ascii="Verdana" w:hAnsi="Verdana"/>
                      <w:b/>
                      <w:sz w:val="20"/>
                    </w:rPr>
                    <w:t>décaler sa virgule</w:t>
                  </w:r>
                  <w:r w:rsidRPr="000E6643">
                    <w:rPr>
                      <w:rFonts w:ascii="Verdana" w:hAnsi="Verdana"/>
                      <w:sz w:val="20"/>
                    </w:rPr>
                    <w:t xml:space="preserve"> de 1, 2 ou 3 crans vers la </w:t>
                  </w:r>
                  <w:r w:rsidRPr="000E6643">
                    <w:rPr>
                      <w:rFonts w:ascii="Verdana" w:hAnsi="Verdana"/>
                      <w:b/>
                      <w:sz w:val="20"/>
                    </w:rPr>
                    <w:t>droite</w:t>
                  </w:r>
                  <w:r w:rsidR="00CE4D62" w:rsidRPr="000E6643">
                    <w:rPr>
                      <w:rFonts w:ascii="Verdana" w:hAnsi="Verdana"/>
                      <w:sz w:val="20"/>
                    </w:rPr>
                    <w:t xml:space="preserve"> (en ajoutant parfois des zéros</w:t>
                  </w:r>
                  <w:r w:rsidR="008258F5" w:rsidRPr="000E6643">
                    <w:rPr>
                      <w:rFonts w:ascii="Verdana" w:hAnsi="Verdana"/>
                      <w:sz w:val="20"/>
                    </w:rPr>
                    <w:t xml:space="preserve"> pour combler les rangs « vides »</w:t>
                  </w:r>
                  <w:r w:rsidR="00CE4D62" w:rsidRPr="000E6643">
                    <w:rPr>
                      <w:rFonts w:ascii="Verdana" w:hAnsi="Verdana"/>
                      <w:sz w:val="20"/>
                    </w:rPr>
                    <w:t>).</w:t>
                  </w:r>
                </w:p>
                <w:p w:rsidR="0024584D" w:rsidRDefault="0024584D" w:rsidP="0024584D">
                  <w:pPr>
                    <w:ind w:left="426"/>
                    <w:rPr>
                      <w:rFonts w:ascii="Verdana" w:hAnsi="Verdana"/>
                      <w:sz w:val="20"/>
                    </w:rPr>
                  </w:pPr>
                  <w:r w:rsidRPr="000E6643">
                    <w:rPr>
                      <w:rFonts w:ascii="Verdana" w:hAnsi="Verdana"/>
                      <w:sz w:val="20"/>
                    </w:rPr>
                    <w:sym w:font="Symbol" w:char="F0B7"/>
                  </w:r>
                  <w:r w:rsidRPr="000E6643">
                    <w:rPr>
                      <w:rFonts w:ascii="Verdana" w:hAnsi="Verdana"/>
                      <w:sz w:val="20"/>
                    </w:rPr>
                    <w:t xml:space="preserve"> Pour </w:t>
                  </w:r>
                  <w:r w:rsidRPr="000E6643">
                    <w:rPr>
                      <w:rFonts w:ascii="Verdana" w:hAnsi="Verdana"/>
                      <w:b/>
                      <w:sz w:val="20"/>
                    </w:rPr>
                    <w:t>diviser</w:t>
                  </w:r>
                  <w:r w:rsidRPr="000E6643">
                    <w:rPr>
                      <w:rFonts w:ascii="Verdana" w:hAnsi="Verdana"/>
                      <w:sz w:val="20"/>
                    </w:rPr>
                    <w:t xml:space="preserve"> un nombre par 10, 100 ou 1 000, il suffit de </w:t>
                  </w:r>
                  <w:r w:rsidRPr="000E6643">
                    <w:rPr>
                      <w:rFonts w:ascii="Verdana" w:hAnsi="Verdana"/>
                      <w:b/>
                      <w:sz w:val="20"/>
                    </w:rPr>
                    <w:t>décaler sa virgule</w:t>
                  </w:r>
                  <w:r w:rsidRPr="000E6643">
                    <w:rPr>
                      <w:rFonts w:ascii="Verdana" w:hAnsi="Verdana"/>
                      <w:sz w:val="20"/>
                    </w:rPr>
                    <w:t xml:space="preserve"> de 1, 2 ou 3 crans vers la </w:t>
                  </w:r>
                  <w:r w:rsidRPr="000E6643">
                    <w:rPr>
                      <w:rFonts w:ascii="Verdana" w:hAnsi="Verdana"/>
                      <w:b/>
                      <w:sz w:val="20"/>
                    </w:rPr>
                    <w:t>gauche</w:t>
                  </w:r>
                  <w:r w:rsidR="00CE4D62" w:rsidRPr="000E6643">
                    <w:rPr>
                      <w:rFonts w:ascii="Verdana" w:hAnsi="Verdana"/>
                      <w:sz w:val="20"/>
                    </w:rPr>
                    <w:t xml:space="preserve"> (en </w:t>
                  </w:r>
                  <w:r w:rsidR="008258F5" w:rsidRPr="000E6643">
                    <w:rPr>
                      <w:rFonts w:ascii="Verdana" w:hAnsi="Verdana"/>
                      <w:sz w:val="20"/>
                    </w:rPr>
                    <w:t>ajoutant</w:t>
                  </w:r>
                  <w:r w:rsidR="00CE4D62" w:rsidRPr="000E6643">
                    <w:rPr>
                      <w:rFonts w:ascii="Verdana" w:hAnsi="Verdana"/>
                      <w:sz w:val="20"/>
                    </w:rPr>
                    <w:t xml:space="preserve"> parfois des zéros</w:t>
                  </w:r>
                  <w:r w:rsidR="008258F5" w:rsidRPr="000E6643">
                    <w:rPr>
                      <w:rFonts w:ascii="Verdana" w:hAnsi="Verdana"/>
                      <w:sz w:val="20"/>
                    </w:rPr>
                    <w:t>)</w:t>
                  </w:r>
                  <w:r w:rsidRPr="000E6643">
                    <w:rPr>
                      <w:rFonts w:ascii="Verdana" w:hAnsi="Verdana"/>
                      <w:sz w:val="20"/>
                    </w:rPr>
                    <w:t>.</w:t>
                  </w:r>
                </w:p>
                <w:p w:rsidR="0021530E" w:rsidRDefault="0021530E" w:rsidP="0021530E">
                  <w:pPr>
                    <w:ind w:left="426"/>
                    <w:rPr>
                      <w:rFonts w:ascii="Verdana" w:hAnsi="Verdana"/>
                      <w:sz w:val="20"/>
                    </w:rPr>
                  </w:pPr>
                  <w:r w:rsidRPr="000E6643">
                    <w:rPr>
                      <w:rFonts w:ascii="Verdana" w:hAnsi="Verdana"/>
                      <w:sz w:val="20"/>
                    </w:rPr>
                    <w:sym w:font="Symbol" w:char="F0B7"/>
                  </w:r>
                  <w:r w:rsidRPr="000E6643">
                    <w:rPr>
                      <w:rFonts w:ascii="Verdana" w:hAnsi="Verdana"/>
                      <w:sz w:val="20"/>
                    </w:rPr>
                    <w:t xml:space="preserve"> </w:t>
                  </w:r>
                  <w:r w:rsidRPr="0021530E">
                    <w:rPr>
                      <w:rFonts w:ascii="Verdana" w:hAnsi="Verdana"/>
                      <w:b/>
                      <w:sz w:val="20"/>
                    </w:rPr>
                    <w:t>M</w:t>
                  </w:r>
                  <w:r w:rsidRPr="000E6643">
                    <w:rPr>
                      <w:rFonts w:ascii="Verdana" w:hAnsi="Verdana"/>
                      <w:b/>
                      <w:sz w:val="20"/>
                    </w:rPr>
                    <w:t>ultiplier</w:t>
                  </w:r>
                  <w:r w:rsidRPr="000E6643">
                    <w:rPr>
                      <w:rFonts w:ascii="Verdana" w:hAnsi="Verdana"/>
                      <w:sz w:val="20"/>
                    </w:rPr>
                    <w:t xml:space="preserve"> un nombre par </w:t>
                  </w:r>
                  <w:r>
                    <w:rPr>
                      <w:rFonts w:ascii="Verdana" w:hAnsi="Verdana"/>
                      <w:sz w:val="20"/>
                    </w:rPr>
                    <w:t>0,5</w:t>
                  </w:r>
                  <w:r w:rsidRPr="000E6643">
                    <w:rPr>
                      <w:rFonts w:ascii="Verdana" w:hAnsi="Verdana"/>
                      <w:sz w:val="20"/>
                    </w:rPr>
                    <w:t xml:space="preserve">, </w:t>
                  </w:r>
                  <w:r>
                    <w:rPr>
                      <w:rFonts w:ascii="Verdana" w:hAnsi="Verdana"/>
                      <w:sz w:val="20"/>
                    </w:rPr>
                    <w:t>c’est pareil que de le diviser par 2.</w:t>
                  </w:r>
                </w:p>
                <w:p w:rsidR="0024584D" w:rsidRPr="000E6643" w:rsidRDefault="0024584D" w:rsidP="000F0D5E">
                  <w:pPr>
                    <w:ind w:left="426"/>
                    <w:rPr>
                      <w:rFonts w:ascii="Verdana" w:hAnsi="Verdana"/>
                      <w:sz w:val="20"/>
                    </w:rPr>
                  </w:pPr>
                  <w:r w:rsidRPr="000E6643">
                    <w:rPr>
                      <w:rFonts w:ascii="Verdana" w:hAnsi="Verdana"/>
                      <w:sz w:val="20"/>
                    </w:rPr>
                    <w:sym w:font="Symbol" w:char="F0B7"/>
                  </w:r>
                  <w:r w:rsidRPr="000E6643">
                    <w:rPr>
                      <w:rFonts w:ascii="Verdana" w:hAnsi="Verdana"/>
                      <w:sz w:val="20"/>
                    </w:rPr>
                    <w:t xml:space="preserve"> Il ne faut </w:t>
                  </w:r>
                  <w:r w:rsidRPr="000E6643">
                    <w:rPr>
                      <w:rFonts w:ascii="Verdana" w:hAnsi="Verdana"/>
                      <w:b/>
                      <w:sz w:val="20"/>
                    </w:rPr>
                    <w:t>pas poser l’opération</w:t>
                  </w:r>
                  <w:r w:rsidRPr="000E6643">
                    <w:rPr>
                      <w:rFonts w:ascii="Verdana" w:hAnsi="Verdana"/>
                      <w:sz w:val="20"/>
                    </w:rPr>
                    <w:t>, mais l’écrire en ligne, c’est un calcul mental !</w:t>
                  </w:r>
                </w:p>
              </w:txbxContent>
            </v:textbox>
          </v:shape>
        </w:pict>
      </w:r>
      <w:r>
        <w:rPr>
          <w:sz w:val="20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8" type="#_x0000_t75" style="position:absolute;margin-left:-5.5pt;margin-top:1.1pt;width:40.3pt;height:56.25pt;z-index:251653120;mso-wrap-edited:f;mso-position-horizontal-relative:text;mso-position-vertical-relative:text" wrapcoords="11250 645 5850 2579 3150 6448 2250 9994 2700 12573 5400 16119 900 16764 0 17409 0 20633 19800 20633 21150 18699 19800 17087 15300 16119 19800 10961 17550 5803 18900 3224 18000 1612 14400 645 11250 645">
            <v:imagedata r:id="rId7" o:title=""/>
          </v:shape>
          <o:OLEObject Type="Embed" ProgID="CorelDraw.Graphic.7" ShapeID="_x0000_s1038" DrawAspect="Content" ObjectID="_1819638400" r:id="rId8"/>
        </w:object>
      </w:r>
    </w:p>
    <w:p w:rsidR="00DC2DB0" w:rsidRDefault="00DC2DB0"/>
    <w:p w:rsidR="00DC2DB0" w:rsidRDefault="00DC2DB0"/>
    <w:p w:rsidR="00DC2DB0" w:rsidRDefault="00DC2DB0"/>
    <w:p w:rsidR="00DC2DB0" w:rsidRDefault="00DC2DB0"/>
    <w:p w:rsidR="00DC2DB0" w:rsidRDefault="00DC2DB0"/>
    <w:p w:rsidR="00DC2DB0" w:rsidRDefault="00DC2DB0"/>
    <w:p w:rsidR="00DC2DB0" w:rsidRDefault="00DC2DB0"/>
    <w:p w:rsidR="000E6643" w:rsidRPr="00434A16" w:rsidRDefault="000E6643">
      <w:pPr>
        <w:rPr>
          <w:sz w:val="16"/>
          <w:szCs w:val="16"/>
        </w:rPr>
      </w:pPr>
    </w:p>
    <w:tbl>
      <w:tblPr>
        <w:tblW w:w="0" w:type="auto"/>
        <w:tblBorders>
          <w:top w:val="single" w:sz="8" w:space="0" w:color="auto"/>
          <w:insideH w:val="single" w:sz="8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72"/>
        <w:gridCol w:w="5172"/>
      </w:tblGrid>
      <w:tr w:rsidR="00DC2DB0">
        <w:trPr>
          <w:cantSplit/>
        </w:trPr>
        <w:tc>
          <w:tcPr>
            <w:tcW w:w="10344" w:type="dxa"/>
            <w:gridSpan w:val="2"/>
          </w:tcPr>
          <w:p w:rsidR="00EC1EB3" w:rsidRDefault="00900411" w:rsidP="00094D97">
            <w:pPr>
              <w:tabs>
                <w:tab w:val="left" w:pos="5103"/>
                <w:tab w:val="left" w:pos="7088"/>
                <w:tab w:val="left" w:pos="8647"/>
              </w:tabs>
            </w:pPr>
            <w:r>
              <w:rPr>
                <w:sz w:val="20"/>
              </w:rPr>
              <w:object w:dxaOrig="1440" w:dyaOrig="1440">
                <v:shape id="_x0000_s1039" type="#_x0000_t75" style="position:absolute;margin-left:-17.5pt;margin-top:10.3pt;width:11.25pt;height:106.15pt;z-index:-251662336;mso-wrap-edited:f" wrapcoords="0 152 -1440 8975 2880 9887 10080 9887 1440 10800 -1440 16276 0 20992 20160 20992 21600 16276 18720 10800 10080 9887 15840 9887 21600 8823 20160 152 0 152">
                  <v:imagedata r:id="rId9" o:title=""/>
                </v:shape>
                <o:OLEObject Type="Embed" ProgID="CorelDraw.Graphic.8" ShapeID="_x0000_s1039" DrawAspect="Content" ObjectID="_1819638401" r:id="rId10"/>
              </w:object>
            </w:r>
            <w:r w:rsidR="00DC2DB0">
              <w:rPr>
                <w:sz w:val="56"/>
              </w:rPr>
              <w:sym w:font="Wingdings" w:char="F081"/>
            </w:r>
            <w:r w:rsidR="00DC2DB0">
              <w:t xml:space="preserve"> </w:t>
            </w:r>
            <w:r w:rsidR="00895EB2">
              <w:t xml:space="preserve">Effectue les calculs suivants : </w:t>
            </w:r>
            <w:r w:rsidR="00895EB2" w:rsidRPr="00895EB2">
              <w:rPr>
                <w:b/>
              </w:rPr>
              <w:t>a)</w:t>
            </w:r>
            <w:r w:rsidR="00895EB2">
              <w:t xml:space="preserve"> 17 </w:t>
            </w:r>
            <w:r w:rsidR="00895EB2" w:rsidRPr="00E81941">
              <w:sym w:font="Symbol" w:char="F0B4"/>
            </w:r>
            <w:r w:rsidR="00895EB2">
              <w:t xml:space="preserve"> 100 ;</w:t>
            </w:r>
            <w:r w:rsidR="00895EB2">
              <w:tab/>
            </w:r>
            <w:r w:rsidR="00895EB2" w:rsidRPr="00895EB2">
              <w:rPr>
                <w:b/>
              </w:rPr>
              <w:t>b)</w:t>
            </w:r>
            <w:r w:rsidR="00895EB2">
              <w:t xml:space="preserve"> 5,86 </w:t>
            </w:r>
            <w:r w:rsidR="00895EB2" w:rsidRPr="00E81941">
              <w:sym w:font="Symbol" w:char="F0B4"/>
            </w:r>
            <w:r w:rsidR="00895EB2">
              <w:t xml:space="preserve"> 1 000 ;</w:t>
            </w:r>
            <w:r w:rsidR="00895EB2">
              <w:tab/>
            </w:r>
            <w:r w:rsidR="00895EB2" w:rsidRPr="00895EB2">
              <w:rPr>
                <w:b/>
              </w:rPr>
              <w:t>c)</w:t>
            </w:r>
            <w:r w:rsidR="00895EB2">
              <w:t xml:space="preserve"> 452 </w:t>
            </w:r>
            <w:r w:rsidR="00895EB2">
              <w:sym w:font="Symbol" w:char="F0B8"/>
            </w:r>
            <w:r w:rsidR="00895EB2">
              <w:t xml:space="preserve"> 10 ;</w:t>
            </w:r>
            <w:r w:rsidR="00895EB2">
              <w:tab/>
            </w:r>
            <w:r w:rsidR="00895EB2" w:rsidRPr="00895EB2">
              <w:rPr>
                <w:b/>
              </w:rPr>
              <w:t>d)</w:t>
            </w:r>
            <w:r w:rsidR="00895EB2">
              <w:t xml:space="preserve"> 1,5 </w:t>
            </w:r>
            <w:r w:rsidR="00895EB2">
              <w:sym w:font="Symbol" w:char="F0B8"/>
            </w:r>
            <w:r w:rsidR="00895EB2">
              <w:t xml:space="preserve"> 1 000.</w:t>
            </w:r>
          </w:p>
          <w:p w:rsidR="00094D97" w:rsidRPr="00DB1D1B" w:rsidRDefault="00900411" w:rsidP="00E63413">
            <w:pPr>
              <w:rPr>
                <w:noProof/>
                <w:sz w:val="16"/>
                <w:szCs w:val="16"/>
              </w:rPr>
            </w:pPr>
            <w:r>
              <w:rPr>
                <w:noProof/>
                <w:sz w:val="20"/>
              </w:rPr>
              <w:pict>
                <v:shapetype id="_x0000_t63" coordsize="21600,21600" o:spt="63" adj="1350,25920" path="wr,,21600,21600@15@16@17@18l@21@22xe">
                  <v:stroke joinstyle="miter"/>
                  <v:formulas>
                    <v:f eqn="val #0"/>
                    <v:f eqn="val #1"/>
                    <v:f eqn="sum 10800 0 #0"/>
                    <v:f eqn="sum 10800 0 #1"/>
                    <v:f eqn="atan2 @2 @3"/>
                    <v:f eqn="sumangle @4 11 0"/>
                    <v:f eqn="sumangle @4 0 11"/>
                    <v:f eqn="cos 10800 @4"/>
                    <v:f eqn="sin 10800 @4"/>
                    <v:f eqn="cos 10800 @5"/>
                    <v:f eqn="sin 10800 @5"/>
                    <v:f eqn="cos 10800 @6"/>
                    <v:f eqn="sin 10800 @6"/>
                    <v:f eqn="sum 10800 0 @7"/>
                    <v:f eqn="sum 10800 0 @8"/>
                    <v:f eqn="sum 10800 0 @9"/>
                    <v:f eqn="sum 10800 0 @10"/>
                    <v:f eqn="sum 10800 0 @11"/>
                    <v:f eqn="sum 10800 0 @12"/>
                    <v:f eqn="mod @2 @3 0"/>
                    <v:f eqn="sum @19 0 10800"/>
                    <v:f eqn="if @20 #0 @13"/>
                    <v:f eqn="if @20 #1 @14"/>
                  </v:formulas>
                  <v:path o:connecttype="custom" o:connectlocs="10800,0;3163,3163;0,10800;3163,18437;10800,21600;18437,18437;21600,10800;18437,3163;@21,@22" textboxrect="3163,3163,18437,18437"/>
                  <v:handles>
                    <v:h position="#0,#1"/>
                  </v:handles>
                </v:shapetype>
                <v:shape id="_x0000_s1048" type="#_x0000_t63" style="position:absolute;margin-left:390.6pt;margin-top:8.65pt;width:129.7pt;height:95.85pt;z-index:251660288" adj="1807,20901">
                  <v:textbox inset="0,0,0,0">
                    <w:txbxContent>
                      <w:p w:rsidR="005B0C67" w:rsidRPr="005B0C67" w:rsidRDefault="00094D97" w:rsidP="005B0C67">
                        <w:pPr>
                          <w:jc w:val="center"/>
                          <w:rPr>
                            <w:rFonts w:ascii="Arial" w:hAnsi="Arial" w:cs="Arial"/>
                            <w:sz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</w:rPr>
                          <w:t xml:space="preserve">N’oublie pas que dans un nombre entier, </w:t>
                        </w:r>
                        <w:r w:rsidRPr="00094D97">
                          <w:rPr>
                            <w:rFonts w:ascii="Arial" w:hAnsi="Arial" w:cs="Arial"/>
                            <w:b/>
                            <w:sz w:val="20"/>
                          </w:rPr>
                          <w:t>la virgule est toujours placée à la fin</w:t>
                        </w:r>
                        <w:r>
                          <w:rPr>
                            <w:rFonts w:ascii="Arial" w:hAnsi="Arial" w:cs="Arial"/>
                            <w:sz w:val="20"/>
                          </w:rPr>
                          <w:t>, après le chiffre des unités !</w:t>
                        </w:r>
                      </w:p>
                    </w:txbxContent>
                  </v:textbox>
                </v:shape>
              </w:pict>
            </w:r>
          </w:p>
          <w:p w:rsidR="00895EB2" w:rsidRDefault="00900411" w:rsidP="00E63413">
            <w:r>
              <w:rPr>
                <w:noProof/>
                <w:sz w:val="20"/>
              </w:rPr>
              <w:object w:dxaOrig="1440" w:dyaOrig="1440">
                <v:shape id="_x0000_s1044" type="#_x0000_t75" style="position:absolute;margin-left:366.85pt;margin-top:79.85pt;width:40.3pt;height:56.25pt;z-index:251658240;mso-wrap-edited:f" wrapcoords="11250 645 5850 2579 3150 6448 2250 9994 2700 12573 5400 16119 900 16764 0 17409 0 20633 19800 20633 21150 18699 19800 17087 15300 16119 19800 10961 17550 5803 18900 3224 18000 1612 14400 645 11250 645">
                  <v:imagedata r:id="rId7" o:title=""/>
                </v:shape>
                <o:OLEObject Type="Embed" ProgID="CorelDraw.Graphic.7" ShapeID="_x0000_s1044" DrawAspect="Content" ObjectID="_1819638402" r:id="rId11"/>
              </w:object>
            </w:r>
            <w:r w:rsidR="00131B14">
              <w:rPr>
                <w:noProof/>
              </w:rPr>
              <w:drawing>
                <wp:inline distT="0" distB="0" distL="0" distR="0">
                  <wp:extent cx="4996180" cy="2340610"/>
                  <wp:effectExtent l="19050" t="0" r="0" b="0"/>
                  <wp:docPr id="60" name="Imag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96180" cy="23406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C2DB0" w:rsidRPr="00434A16" w:rsidRDefault="00DC2DB0">
            <w:pPr>
              <w:ind w:left="284" w:right="423"/>
              <w:rPr>
                <w:sz w:val="20"/>
              </w:rPr>
            </w:pPr>
          </w:p>
        </w:tc>
      </w:tr>
      <w:tr w:rsidR="00DC2DB0" w:rsidTr="003E2C55">
        <w:trPr>
          <w:cantSplit/>
          <w:trHeight w:val="1336"/>
        </w:trPr>
        <w:tc>
          <w:tcPr>
            <w:tcW w:w="5172" w:type="dxa"/>
            <w:vMerge w:val="restart"/>
          </w:tcPr>
          <w:p w:rsidR="0063755A" w:rsidRDefault="00DC2DB0" w:rsidP="0063755A">
            <w:pPr>
              <w:ind w:right="423"/>
              <w:rPr>
                <w:i/>
                <w:iCs/>
              </w:rPr>
            </w:pPr>
            <w:r>
              <w:rPr>
                <w:sz w:val="56"/>
              </w:rPr>
              <w:sym w:font="Wingdings" w:char="F082"/>
            </w:r>
            <w:r w:rsidRPr="00E63413">
              <w:rPr>
                <w:szCs w:val="24"/>
              </w:rPr>
              <w:t xml:space="preserve"> </w:t>
            </w:r>
            <w:r w:rsidR="00900411">
              <w:rPr>
                <w:i/>
                <w:caps/>
                <w:szCs w:val="24"/>
              </w:rPr>
              <w:object w:dxaOrig="1440" w:dyaOrig="1440">
                <v:shape id="_x0000_s1042" type="#_x0000_t75" style="position:absolute;margin-left:-17.5pt;margin-top:12.55pt;width:11.25pt;height:131.9pt;z-index:-251660288;mso-wrap-edited:f;mso-position-horizontal-relative:text;mso-position-vertical-relative:text" wrapcoords="1440 368 0 11659 2880 12150 11520 12150 1440 12886 -1440 17305 0 21109 20160 21109 20160 10186 18720 2823 10080 2332 17280 2332 21600 1595 20160 368 1440 368">
                  <v:imagedata r:id="rId13" o:title=""/>
                </v:shape>
                <o:OLEObject Type="Embed" ProgID="CorelDraw.Graphic.8" ShapeID="_x0000_s1042" DrawAspect="Content" ObjectID="_1819638403" r:id="rId14"/>
              </w:object>
            </w:r>
            <w:r w:rsidR="00E63413" w:rsidRPr="00E63413">
              <w:rPr>
                <w:i/>
                <w:caps/>
                <w:szCs w:val="24"/>
              </w:rPr>
              <w:t>R</w:t>
            </w:r>
            <w:r w:rsidR="0063755A" w:rsidRPr="00731CA2">
              <w:rPr>
                <w:i/>
                <w:iCs/>
              </w:rPr>
              <w:t>ecopie et complète</w:t>
            </w:r>
            <w:r w:rsidR="003766D4" w:rsidRPr="00731CA2">
              <w:rPr>
                <w:i/>
                <w:iCs/>
              </w:rPr>
              <w:t xml:space="preserve"> la solution</w:t>
            </w:r>
            <w:r w:rsidR="0063755A" w:rsidRPr="00731CA2">
              <w:rPr>
                <w:i/>
                <w:iCs/>
              </w:rPr>
              <w:t> :</w:t>
            </w:r>
          </w:p>
          <w:p w:rsidR="00731CA2" w:rsidRDefault="0063755A" w:rsidP="00A60807">
            <w:pPr>
              <w:ind w:right="423"/>
            </w:pPr>
            <w:r w:rsidRPr="0063755A">
              <w:rPr>
                <w:i/>
                <w:iCs/>
                <w:caps/>
                <w:u w:val="single"/>
              </w:rPr>
              <w:t>é</w:t>
            </w:r>
            <w:r w:rsidRPr="0063755A">
              <w:rPr>
                <w:i/>
                <w:iCs/>
                <w:u w:val="single"/>
              </w:rPr>
              <w:t>noncé</w:t>
            </w:r>
            <w:r>
              <w:t> :</w:t>
            </w:r>
            <w:r w:rsidR="00A60807">
              <w:t xml:space="preserve"> </w:t>
            </w:r>
            <w:r w:rsidR="00EC1528">
              <w:t>Effectue les calculs suivants :</w:t>
            </w:r>
          </w:p>
          <w:p w:rsidR="00EC1528" w:rsidRDefault="00EC1528" w:rsidP="00731CA2">
            <w:pPr>
              <w:ind w:left="142" w:right="212"/>
            </w:pPr>
            <w:r w:rsidRPr="00EC1528">
              <w:rPr>
                <w:b/>
              </w:rPr>
              <w:t>a)</w:t>
            </w:r>
            <w:r>
              <w:t xml:space="preserve"> 1,25 </w:t>
            </w:r>
            <w:r w:rsidRPr="00E81941">
              <w:sym w:font="Symbol" w:char="F0B4"/>
            </w:r>
            <w:r>
              <w:t xml:space="preserve"> 10 ;</w:t>
            </w:r>
            <w:r>
              <w:tab/>
            </w:r>
            <w:r w:rsidRPr="00EC1528">
              <w:rPr>
                <w:b/>
              </w:rPr>
              <w:t>b)</w:t>
            </w:r>
            <w:r>
              <w:t xml:space="preserve"> 23 </w:t>
            </w:r>
            <w:r w:rsidRPr="00E81941">
              <w:sym w:font="Symbol" w:char="F0B4"/>
            </w:r>
            <w:r>
              <w:t xml:space="preserve"> 100 ;</w:t>
            </w:r>
          </w:p>
          <w:p w:rsidR="00EC1528" w:rsidRDefault="00EC1528" w:rsidP="00731CA2">
            <w:pPr>
              <w:ind w:left="142" w:right="212"/>
            </w:pPr>
            <w:r w:rsidRPr="00EC1528">
              <w:rPr>
                <w:b/>
              </w:rPr>
              <w:t>c)</w:t>
            </w:r>
            <w:r>
              <w:t xml:space="preserve"> 5,45 </w:t>
            </w:r>
            <w:r>
              <w:sym w:font="Symbol" w:char="F0B8"/>
            </w:r>
            <w:r>
              <w:t xml:space="preserve"> 1 000 ;</w:t>
            </w:r>
            <w:r>
              <w:tab/>
            </w:r>
            <w:r w:rsidRPr="00EC1528">
              <w:rPr>
                <w:b/>
              </w:rPr>
              <w:t>d)</w:t>
            </w:r>
            <w:r>
              <w:t xml:space="preserve"> 145 </w:t>
            </w:r>
            <w:r>
              <w:sym w:font="Symbol" w:char="F0B8"/>
            </w:r>
            <w:r>
              <w:t xml:space="preserve"> 100.</w:t>
            </w:r>
          </w:p>
          <w:p w:rsidR="0063755A" w:rsidRPr="0063755A" w:rsidRDefault="0063755A">
            <w:pPr>
              <w:ind w:right="423"/>
              <w:rPr>
                <w:sz w:val="12"/>
                <w:szCs w:val="12"/>
              </w:rPr>
            </w:pPr>
          </w:p>
          <w:p w:rsidR="0063755A" w:rsidRDefault="0063755A">
            <w:pPr>
              <w:ind w:right="423"/>
            </w:pPr>
            <w:r w:rsidRPr="0063755A">
              <w:rPr>
                <w:i/>
                <w:iCs/>
                <w:u w:val="single"/>
              </w:rPr>
              <w:t>Solution</w:t>
            </w:r>
            <w:r>
              <w:t> :</w:t>
            </w:r>
          </w:p>
          <w:p w:rsidR="00EC1528" w:rsidRDefault="00731CA2" w:rsidP="0063755A">
            <w:pPr>
              <w:ind w:left="142" w:right="423"/>
            </w:pPr>
            <w:r w:rsidRPr="00731CA2">
              <w:rPr>
                <w:b/>
              </w:rPr>
              <w:t>a)</w:t>
            </w:r>
            <w:r w:rsidRPr="00EC1528">
              <w:t xml:space="preserve"> </w:t>
            </w:r>
            <w:r w:rsidR="00EC1528" w:rsidRPr="00EC1528">
              <w:t xml:space="preserve">Pour </w:t>
            </w:r>
            <w:r w:rsidR="00EC1528">
              <w:t>multiplier 1,25 par 10, il faut … la … de 1 … vers la …</w:t>
            </w:r>
          </w:p>
          <w:p w:rsidR="0063755A" w:rsidRPr="00731CA2" w:rsidRDefault="00EC1528" w:rsidP="00A60807">
            <w:pPr>
              <w:ind w:left="426" w:right="423"/>
            </w:pPr>
            <w:r>
              <w:t xml:space="preserve">Donc 1,25 </w:t>
            </w:r>
            <w:r w:rsidRPr="00E81941">
              <w:sym w:font="Symbol" w:char="F0B4"/>
            </w:r>
            <w:r>
              <w:t xml:space="preserve"> 10 </w:t>
            </w:r>
            <w:r w:rsidR="004C0EDC">
              <w:fldChar w:fldCharType="begin"/>
            </w:r>
            <w:r>
              <w:instrText xml:space="preserve"> EQ \s\do2(=)</w:instrText>
            </w:r>
            <w:r w:rsidR="004C0EDC">
              <w:fldChar w:fldCharType="end"/>
            </w:r>
            <w:r>
              <w:t xml:space="preserve"> 12,…</w:t>
            </w:r>
          </w:p>
          <w:p w:rsidR="00EC1528" w:rsidRDefault="00731CA2" w:rsidP="00EC1528">
            <w:pPr>
              <w:ind w:left="142" w:right="423"/>
            </w:pPr>
            <w:r w:rsidRPr="00731CA2">
              <w:rPr>
                <w:b/>
              </w:rPr>
              <w:t>b)</w:t>
            </w:r>
            <w:r>
              <w:t xml:space="preserve"> </w:t>
            </w:r>
            <w:r w:rsidR="00EC1528" w:rsidRPr="00EC1528">
              <w:t xml:space="preserve">Pour </w:t>
            </w:r>
            <w:r w:rsidR="00EC1528">
              <w:t>multiplier 23 par 100, il faut … la … de … crans vers la …</w:t>
            </w:r>
          </w:p>
          <w:p w:rsidR="00EC1528" w:rsidRPr="00731CA2" w:rsidRDefault="00EC1528" w:rsidP="00A60807">
            <w:pPr>
              <w:ind w:left="426" w:right="423"/>
            </w:pPr>
            <w:r>
              <w:t xml:space="preserve">Donc 23 </w:t>
            </w:r>
            <w:r w:rsidRPr="00E81941">
              <w:sym w:font="Symbol" w:char="F0B4"/>
            </w:r>
            <w:r>
              <w:t xml:space="preserve"> 100 </w:t>
            </w:r>
            <w:r w:rsidR="004C0EDC">
              <w:fldChar w:fldCharType="begin"/>
            </w:r>
            <w:r>
              <w:instrText xml:space="preserve"> EQ \s\do2(=)</w:instrText>
            </w:r>
            <w:r w:rsidR="004C0EDC">
              <w:fldChar w:fldCharType="end"/>
            </w:r>
            <w:r>
              <w:t xml:space="preserve"> 2 3…</w:t>
            </w:r>
          </w:p>
          <w:p w:rsidR="00EC1528" w:rsidRDefault="00731CA2" w:rsidP="00EC1528">
            <w:pPr>
              <w:ind w:left="142" w:right="423"/>
            </w:pPr>
            <w:r w:rsidRPr="0021020A">
              <w:rPr>
                <w:b/>
              </w:rPr>
              <w:t>c)</w:t>
            </w:r>
            <w:r>
              <w:t xml:space="preserve"> </w:t>
            </w:r>
            <w:r w:rsidR="00EC1528" w:rsidRPr="00EC1528">
              <w:t xml:space="preserve">Pour </w:t>
            </w:r>
            <w:r w:rsidR="00EC1528">
              <w:t>diviser 5,45 par 1 000, il faut … la … de 3 … vers la …</w:t>
            </w:r>
          </w:p>
          <w:p w:rsidR="00EC1528" w:rsidRPr="00731CA2" w:rsidRDefault="00EC1528" w:rsidP="00A60807">
            <w:pPr>
              <w:ind w:left="426" w:right="423"/>
            </w:pPr>
            <w:r>
              <w:t xml:space="preserve">Donc 5,45 </w:t>
            </w:r>
            <w:r>
              <w:sym w:font="Symbol" w:char="F0B8"/>
            </w:r>
            <w:r>
              <w:t xml:space="preserve"> 1 000 </w:t>
            </w:r>
            <w:r w:rsidR="004C0EDC">
              <w:fldChar w:fldCharType="begin"/>
            </w:r>
            <w:r>
              <w:instrText xml:space="preserve"> EQ \s\do2(=)</w:instrText>
            </w:r>
            <w:r w:rsidR="004C0EDC">
              <w:fldChar w:fldCharType="end"/>
            </w:r>
            <w:r>
              <w:t xml:space="preserve"> 0,00…</w:t>
            </w:r>
          </w:p>
          <w:p w:rsidR="00EC1528" w:rsidRDefault="0021020A" w:rsidP="00EC1528">
            <w:pPr>
              <w:ind w:left="142" w:right="423"/>
            </w:pPr>
            <w:r w:rsidRPr="0021020A">
              <w:rPr>
                <w:b/>
              </w:rPr>
              <w:t>d)</w:t>
            </w:r>
            <w:r>
              <w:t xml:space="preserve"> </w:t>
            </w:r>
            <w:r w:rsidR="00EC1528" w:rsidRPr="00EC1528">
              <w:t xml:space="preserve">Pour </w:t>
            </w:r>
            <w:r w:rsidR="00EC1528">
              <w:t>diviser 145 par 100, il faut … la … de … … vers la …</w:t>
            </w:r>
          </w:p>
          <w:p w:rsidR="00EC1528" w:rsidRPr="00731CA2" w:rsidRDefault="00EC1528" w:rsidP="00A60807">
            <w:pPr>
              <w:ind w:left="426" w:right="423"/>
            </w:pPr>
            <w:r>
              <w:t xml:space="preserve">Donc 145 </w:t>
            </w:r>
            <w:r>
              <w:sym w:font="Symbol" w:char="F0B8"/>
            </w:r>
            <w:r>
              <w:t xml:space="preserve"> 100 </w:t>
            </w:r>
            <w:r w:rsidR="004C0EDC">
              <w:fldChar w:fldCharType="begin"/>
            </w:r>
            <w:r>
              <w:instrText xml:space="preserve"> EQ \s\do2(=)</w:instrText>
            </w:r>
            <w:r w:rsidR="004C0EDC">
              <w:fldChar w:fldCharType="end"/>
            </w:r>
            <w:r>
              <w:t xml:space="preserve"> 1,…</w:t>
            </w:r>
          </w:p>
          <w:p w:rsidR="00DC2DB0" w:rsidRPr="00434A16" w:rsidRDefault="00DC2DB0" w:rsidP="002B11DC">
            <w:pPr>
              <w:ind w:left="142" w:right="423"/>
              <w:rPr>
                <w:sz w:val="20"/>
              </w:rPr>
            </w:pPr>
          </w:p>
        </w:tc>
        <w:tc>
          <w:tcPr>
            <w:tcW w:w="5172" w:type="dxa"/>
          </w:tcPr>
          <w:p w:rsidR="00EC1EB3" w:rsidRDefault="00900411" w:rsidP="00EC4B32">
            <w:pPr>
              <w:ind w:left="284"/>
            </w:pPr>
            <w:r>
              <w:rPr>
                <w:sz w:val="20"/>
              </w:rPr>
              <w:object w:dxaOrig="1440" w:dyaOrig="1440">
                <v:shape id="_x0000_s1040" type="#_x0000_t75" style="position:absolute;left:0;text-align:left;margin-left:252.45pt;margin-top:13.65pt;width:16.15pt;height:124.4pt;z-index:251655168;mso-position-horizontal-relative:text;mso-position-vertical-relative:text">
                  <v:imagedata r:id="rId15" o:title=""/>
                </v:shape>
                <o:OLEObject Type="Embed" ProgID="CorelDraw.Graphic.8" ShapeID="_x0000_s1040" DrawAspect="Content" ObjectID="_1819638404" r:id="rId16"/>
              </w:object>
            </w:r>
            <w:r w:rsidR="00DC2DB0">
              <w:rPr>
                <w:sz w:val="56"/>
              </w:rPr>
              <w:sym w:font="Wingdings" w:char="F083"/>
            </w:r>
            <w:r w:rsidR="00DC2DB0">
              <w:t xml:space="preserve"> </w:t>
            </w:r>
            <w:r w:rsidR="003E2C55">
              <w:t>Effectue en ligne les calculs suivants :</w:t>
            </w:r>
          </w:p>
          <w:p w:rsidR="00EC1528" w:rsidRDefault="003E2C55" w:rsidP="00EC1528">
            <w:pPr>
              <w:tabs>
                <w:tab w:val="left" w:pos="2625"/>
              </w:tabs>
              <w:ind w:left="284"/>
            </w:pPr>
            <w:r w:rsidRPr="002B11DC">
              <w:rPr>
                <w:b/>
              </w:rPr>
              <w:t>a)</w:t>
            </w:r>
            <w:r>
              <w:t xml:space="preserve"> 46 </w:t>
            </w:r>
            <w:r w:rsidRPr="00E81941">
              <w:sym w:font="Symbol" w:char="F0B4"/>
            </w:r>
            <w:r>
              <w:t xml:space="preserve"> 10 ;</w:t>
            </w:r>
            <w:r>
              <w:tab/>
            </w:r>
            <w:r w:rsidRPr="002B11DC">
              <w:rPr>
                <w:b/>
              </w:rPr>
              <w:t>b)</w:t>
            </w:r>
            <w:r>
              <w:t xml:space="preserve"> 8,42 </w:t>
            </w:r>
            <w:r w:rsidRPr="00E81941">
              <w:sym w:font="Symbol" w:char="F0B4"/>
            </w:r>
            <w:r>
              <w:t xml:space="preserve"> 100 ;</w:t>
            </w:r>
          </w:p>
          <w:p w:rsidR="00EC1528" w:rsidRDefault="003E2C55" w:rsidP="00EC1528">
            <w:pPr>
              <w:tabs>
                <w:tab w:val="left" w:pos="2625"/>
              </w:tabs>
              <w:ind w:left="284"/>
            </w:pPr>
            <w:r w:rsidRPr="002B11DC">
              <w:rPr>
                <w:b/>
              </w:rPr>
              <w:t>c)</w:t>
            </w:r>
            <w:r>
              <w:t xml:space="preserve"> 1,2 </w:t>
            </w:r>
            <w:r w:rsidRPr="00E81941">
              <w:sym w:font="Symbol" w:char="F0B4"/>
            </w:r>
            <w:r>
              <w:t xml:space="preserve"> 1 000 ;</w:t>
            </w:r>
            <w:r w:rsidR="00EC1528">
              <w:tab/>
            </w:r>
            <w:r w:rsidRPr="002B11DC">
              <w:rPr>
                <w:b/>
              </w:rPr>
              <w:t>d)</w:t>
            </w:r>
            <w:r>
              <w:t xml:space="preserve"> 0,2 </w:t>
            </w:r>
            <w:r w:rsidRPr="00E81941">
              <w:sym w:font="Symbol" w:char="F0B4"/>
            </w:r>
            <w:r>
              <w:t xml:space="preserve"> 100 ;</w:t>
            </w:r>
          </w:p>
          <w:p w:rsidR="003E2C55" w:rsidRDefault="003E2C55" w:rsidP="00EC1528">
            <w:pPr>
              <w:tabs>
                <w:tab w:val="left" w:pos="2625"/>
              </w:tabs>
              <w:ind w:left="284"/>
            </w:pPr>
            <w:r w:rsidRPr="002B11DC">
              <w:rPr>
                <w:b/>
              </w:rPr>
              <w:t>e)</w:t>
            </w:r>
            <w:r>
              <w:t xml:space="preserve"> 23,18 </w:t>
            </w:r>
            <w:r w:rsidRPr="00E81941">
              <w:sym w:font="Symbol" w:char="F0B4"/>
            </w:r>
            <w:r>
              <w:t xml:space="preserve"> 10 ;</w:t>
            </w:r>
            <w:r>
              <w:tab/>
            </w:r>
            <w:r w:rsidRPr="002B11DC">
              <w:rPr>
                <w:b/>
              </w:rPr>
              <w:t>f)</w:t>
            </w:r>
            <w:r>
              <w:t xml:space="preserve"> 9,6 </w:t>
            </w:r>
            <w:r w:rsidRPr="00E81941">
              <w:sym w:font="Symbol" w:char="F0B4"/>
            </w:r>
            <w:r>
              <w:t xml:space="preserve"> 1 000.</w:t>
            </w:r>
          </w:p>
          <w:p w:rsidR="003E2C55" w:rsidRDefault="003E2C55" w:rsidP="00EC4B32">
            <w:pPr>
              <w:ind w:left="284"/>
            </w:pPr>
          </w:p>
        </w:tc>
      </w:tr>
      <w:tr w:rsidR="00DC2DB0">
        <w:trPr>
          <w:cantSplit/>
          <w:trHeight w:val="1255"/>
        </w:trPr>
        <w:tc>
          <w:tcPr>
            <w:tcW w:w="5172" w:type="dxa"/>
            <w:vMerge/>
          </w:tcPr>
          <w:p w:rsidR="00DC2DB0" w:rsidRDefault="00DC2DB0">
            <w:pPr>
              <w:ind w:left="284" w:right="423"/>
              <w:rPr>
                <w:sz w:val="20"/>
              </w:rPr>
            </w:pPr>
          </w:p>
        </w:tc>
        <w:tc>
          <w:tcPr>
            <w:tcW w:w="5172" w:type="dxa"/>
          </w:tcPr>
          <w:p w:rsidR="00766701" w:rsidRDefault="00DC2DB0" w:rsidP="00766701">
            <w:pPr>
              <w:ind w:left="284"/>
            </w:pPr>
            <w:r>
              <w:rPr>
                <w:sz w:val="56"/>
              </w:rPr>
              <w:sym w:font="Wingdings" w:char="F084"/>
            </w:r>
            <w:r>
              <w:t xml:space="preserve"> </w:t>
            </w:r>
            <w:r w:rsidR="00766701">
              <w:t>Effectue en ligne les calculs suivants :</w:t>
            </w:r>
          </w:p>
          <w:p w:rsidR="00EC1528" w:rsidRDefault="00766701" w:rsidP="00EC1528">
            <w:pPr>
              <w:tabs>
                <w:tab w:val="left" w:pos="2625"/>
              </w:tabs>
              <w:ind w:left="284"/>
            </w:pPr>
            <w:r w:rsidRPr="002B11DC">
              <w:rPr>
                <w:b/>
              </w:rPr>
              <w:t>a)</w:t>
            </w:r>
            <w:r>
              <w:t xml:space="preserve"> 4,8 </w:t>
            </w:r>
            <w:r>
              <w:sym w:font="Symbol" w:char="F0B8"/>
            </w:r>
            <w:r>
              <w:t xml:space="preserve"> 10 ;</w:t>
            </w:r>
            <w:r>
              <w:tab/>
            </w:r>
            <w:r w:rsidRPr="002B11DC">
              <w:rPr>
                <w:b/>
              </w:rPr>
              <w:t>b)</w:t>
            </w:r>
            <w:r>
              <w:t xml:space="preserve"> 71</w:t>
            </w:r>
            <w:r w:rsidR="00F43291">
              <w:t>0</w:t>
            </w:r>
            <w:r>
              <w:t xml:space="preserve"> </w:t>
            </w:r>
            <w:r>
              <w:sym w:font="Symbol" w:char="F0B8"/>
            </w:r>
            <w:r>
              <w:t xml:space="preserve"> 100 ;</w:t>
            </w:r>
          </w:p>
          <w:p w:rsidR="00EC1528" w:rsidRDefault="00766701" w:rsidP="00EC1528">
            <w:pPr>
              <w:tabs>
                <w:tab w:val="left" w:pos="2625"/>
              </w:tabs>
              <w:ind w:left="284"/>
            </w:pPr>
            <w:r w:rsidRPr="002B11DC">
              <w:rPr>
                <w:b/>
              </w:rPr>
              <w:t>c)</w:t>
            </w:r>
            <w:r>
              <w:t xml:space="preserve"> 5,3 </w:t>
            </w:r>
            <w:r>
              <w:sym w:font="Symbol" w:char="F0B8"/>
            </w:r>
            <w:r>
              <w:t xml:space="preserve"> 1 000 ;</w:t>
            </w:r>
            <w:r w:rsidR="00EC1528">
              <w:tab/>
            </w:r>
            <w:r w:rsidRPr="002B11DC">
              <w:rPr>
                <w:b/>
              </w:rPr>
              <w:t>d)</w:t>
            </w:r>
            <w:r>
              <w:t xml:space="preserve"> 1 253 </w:t>
            </w:r>
            <w:r>
              <w:sym w:font="Symbol" w:char="F0B8"/>
            </w:r>
            <w:r>
              <w:t xml:space="preserve"> 100 ;</w:t>
            </w:r>
          </w:p>
          <w:p w:rsidR="00766701" w:rsidRDefault="00766701" w:rsidP="00EC1528">
            <w:pPr>
              <w:tabs>
                <w:tab w:val="left" w:pos="2625"/>
              </w:tabs>
              <w:ind w:left="284"/>
            </w:pPr>
            <w:r w:rsidRPr="002B11DC">
              <w:rPr>
                <w:b/>
              </w:rPr>
              <w:t>e)</w:t>
            </w:r>
            <w:r>
              <w:t xml:space="preserve"> 3,28 </w:t>
            </w:r>
            <w:r>
              <w:sym w:font="Symbol" w:char="F0B8"/>
            </w:r>
            <w:r>
              <w:t xml:space="preserve"> 1000 ;</w:t>
            </w:r>
            <w:r>
              <w:tab/>
            </w:r>
            <w:r w:rsidRPr="002B11DC">
              <w:rPr>
                <w:b/>
              </w:rPr>
              <w:t>f)</w:t>
            </w:r>
            <w:r>
              <w:t xml:space="preserve"> 8</w:t>
            </w:r>
            <w:r w:rsidR="00F43291">
              <w:t xml:space="preserve"> 000</w:t>
            </w:r>
            <w:r>
              <w:t xml:space="preserve"> </w:t>
            </w:r>
            <w:r>
              <w:sym w:font="Symbol" w:char="F0B8"/>
            </w:r>
            <w:r>
              <w:t xml:space="preserve"> 10.</w:t>
            </w:r>
          </w:p>
          <w:p w:rsidR="002B11DC" w:rsidRDefault="002B11DC" w:rsidP="00766701">
            <w:pPr>
              <w:ind w:left="284"/>
            </w:pPr>
          </w:p>
        </w:tc>
      </w:tr>
      <w:tr w:rsidR="00DC2DB0">
        <w:trPr>
          <w:cantSplit/>
          <w:trHeight w:val="1432"/>
        </w:trPr>
        <w:tc>
          <w:tcPr>
            <w:tcW w:w="5172" w:type="dxa"/>
            <w:vMerge/>
          </w:tcPr>
          <w:p w:rsidR="00DC2DB0" w:rsidRDefault="00DC2DB0">
            <w:pPr>
              <w:ind w:left="284" w:right="423"/>
              <w:rPr>
                <w:sz w:val="20"/>
              </w:rPr>
            </w:pPr>
          </w:p>
        </w:tc>
        <w:tc>
          <w:tcPr>
            <w:tcW w:w="5172" w:type="dxa"/>
          </w:tcPr>
          <w:p w:rsidR="00766701" w:rsidRDefault="00DC2DB0" w:rsidP="00766701">
            <w:pPr>
              <w:ind w:left="284"/>
            </w:pPr>
            <w:r>
              <w:rPr>
                <w:sz w:val="56"/>
              </w:rPr>
              <w:sym w:font="Wingdings" w:char="F085"/>
            </w:r>
            <w:r>
              <w:t xml:space="preserve"> </w:t>
            </w:r>
            <w:r w:rsidR="00766701">
              <w:t>Effectue en ligne les calculs suivants</w:t>
            </w:r>
            <w:r w:rsidR="00A60807">
              <w:t xml:space="preserve"> (attention à bien lire l’opération demandée)</w:t>
            </w:r>
            <w:r w:rsidR="00766701">
              <w:t> :</w:t>
            </w:r>
          </w:p>
          <w:p w:rsidR="00EC1528" w:rsidRDefault="00766701" w:rsidP="00EC1528">
            <w:pPr>
              <w:tabs>
                <w:tab w:val="left" w:pos="2625"/>
              </w:tabs>
              <w:ind w:left="284"/>
            </w:pPr>
            <w:r w:rsidRPr="002B11DC">
              <w:rPr>
                <w:b/>
              </w:rPr>
              <w:t>a)</w:t>
            </w:r>
            <w:r>
              <w:t xml:space="preserve"> </w:t>
            </w:r>
            <w:r w:rsidR="002166A3">
              <w:t>59</w:t>
            </w:r>
            <w:r>
              <w:t xml:space="preserve"> </w:t>
            </w:r>
            <w:r w:rsidRPr="00E81941">
              <w:sym w:font="Symbol" w:char="F0B4"/>
            </w:r>
            <w:r>
              <w:t xml:space="preserve"> 10 ;</w:t>
            </w:r>
            <w:r>
              <w:tab/>
            </w:r>
            <w:r w:rsidRPr="002B11DC">
              <w:rPr>
                <w:b/>
              </w:rPr>
              <w:t>b)</w:t>
            </w:r>
            <w:r>
              <w:t xml:space="preserve"> </w:t>
            </w:r>
            <w:r w:rsidR="002166A3">
              <w:t>750</w:t>
            </w:r>
            <w:r>
              <w:t xml:space="preserve"> </w:t>
            </w:r>
            <w:r>
              <w:sym w:font="Symbol" w:char="F0B8"/>
            </w:r>
            <w:r>
              <w:t xml:space="preserve"> 100 ;</w:t>
            </w:r>
          </w:p>
          <w:p w:rsidR="00EC1528" w:rsidRDefault="00766701" w:rsidP="00EC1528">
            <w:pPr>
              <w:tabs>
                <w:tab w:val="left" w:pos="2625"/>
              </w:tabs>
              <w:ind w:left="284"/>
            </w:pPr>
            <w:r w:rsidRPr="002B11DC">
              <w:rPr>
                <w:b/>
              </w:rPr>
              <w:t>c)</w:t>
            </w:r>
            <w:r>
              <w:t xml:space="preserve"> </w:t>
            </w:r>
            <w:r w:rsidR="002166A3">
              <w:t>7</w:t>
            </w:r>
            <w:r>
              <w:t xml:space="preserve">,2 </w:t>
            </w:r>
            <w:r>
              <w:sym w:font="Symbol" w:char="F0B8"/>
            </w:r>
            <w:r>
              <w:t xml:space="preserve"> 1 000 ;</w:t>
            </w:r>
            <w:r w:rsidR="00EC1528">
              <w:tab/>
            </w:r>
            <w:r w:rsidRPr="002B11DC">
              <w:rPr>
                <w:b/>
              </w:rPr>
              <w:t>d)</w:t>
            </w:r>
            <w:r>
              <w:t xml:space="preserve"> </w:t>
            </w:r>
            <w:r w:rsidR="002166A3">
              <w:t>1,5</w:t>
            </w:r>
            <w:r>
              <w:t xml:space="preserve"> </w:t>
            </w:r>
            <w:r>
              <w:sym w:font="Symbol" w:char="F0B8"/>
            </w:r>
            <w:r>
              <w:t xml:space="preserve"> 100 ;</w:t>
            </w:r>
          </w:p>
          <w:p w:rsidR="00766701" w:rsidRDefault="00766701" w:rsidP="00EC1528">
            <w:pPr>
              <w:tabs>
                <w:tab w:val="left" w:pos="2625"/>
              </w:tabs>
              <w:ind w:left="284"/>
            </w:pPr>
            <w:r w:rsidRPr="002B11DC">
              <w:rPr>
                <w:b/>
              </w:rPr>
              <w:t>e)</w:t>
            </w:r>
            <w:r>
              <w:t xml:space="preserve"> </w:t>
            </w:r>
            <w:r w:rsidR="0021530E">
              <w:t>46</w:t>
            </w:r>
            <w:r>
              <w:t xml:space="preserve"> </w:t>
            </w:r>
            <w:r w:rsidRPr="00E81941">
              <w:sym w:font="Symbol" w:char="F0B4"/>
            </w:r>
            <w:r>
              <w:t xml:space="preserve"> </w:t>
            </w:r>
            <w:r w:rsidR="0021530E">
              <w:t>0,5</w:t>
            </w:r>
            <w:r>
              <w:t> ;</w:t>
            </w:r>
            <w:r>
              <w:tab/>
            </w:r>
            <w:r w:rsidRPr="002B11DC">
              <w:rPr>
                <w:b/>
              </w:rPr>
              <w:t>f)</w:t>
            </w:r>
            <w:r>
              <w:t xml:space="preserve"> </w:t>
            </w:r>
            <w:r w:rsidR="002166A3">
              <w:t>8,1</w:t>
            </w:r>
            <w:r>
              <w:t xml:space="preserve"> </w:t>
            </w:r>
            <w:r w:rsidRPr="00E81941">
              <w:sym w:font="Symbol" w:char="F0B4"/>
            </w:r>
            <w:r>
              <w:t xml:space="preserve"> 1 000.</w:t>
            </w:r>
          </w:p>
          <w:p w:rsidR="008258F5" w:rsidRPr="00434A16" w:rsidRDefault="008258F5" w:rsidP="00766701">
            <w:pPr>
              <w:tabs>
                <w:tab w:val="left" w:pos="1491"/>
                <w:tab w:val="left" w:pos="2625"/>
                <w:tab w:val="left" w:pos="3759"/>
              </w:tabs>
              <w:rPr>
                <w:sz w:val="20"/>
              </w:rPr>
            </w:pPr>
          </w:p>
        </w:tc>
      </w:tr>
      <w:tr w:rsidR="003E2C55">
        <w:trPr>
          <w:cantSplit/>
          <w:trHeight w:val="1432"/>
        </w:trPr>
        <w:tc>
          <w:tcPr>
            <w:tcW w:w="5172" w:type="dxa"/>
          </w:tcPr>
          <w:p w:rsidR="003E2C55" w:rsidRDefault="003E2C55" w:rsidP="003E2C55">
            <w:pPr>
              <w:ind w:right="354"/>
            </w:pPr>
            <w:r>
              <w:rPr>
                <w:sz w:val="56"/>
              </w:rPr>
              <w:sym w:font="Wingdings" w:char="F086"/>
            </w:r>
            <w:r>
              <w:t xml:space="preserve"> Recopie et complète les pointillés par les nombres qui conviennent :</w:t>
            </w:r>
          </w:p>
          <w:p w:rsidR="003E2C55" w:rsidRDefault="003E2C55" w:rsidP="003E2C55">
            <w:pPr>
              <w:tabs>
                <w:tab w:val="left" w:pos="2552"/>
              </w:tabs>
              <w:ind w:right="354"/>
            </w:pPr>
            <w:r w:rsidRPr="002B11DC">
              <w:rPr>
                <w:b/>
              </w:rPr>
              <w:t>a)</w:t>
            </w:r>
            <w:r>
              <w:t xml:space="preserve"> 56 </w:t>
            </w:r>
            <w:r w:rsidRPr="00E81941">
              <w:sym w:font="Symbol" w:char="F0B4"/>
            </w:r>
            <w:r>
              <w:t xml:space="preserve"> … </w:t>
            </w:r>
            <w:r w:rsidR="004C0EDC">
              <w:fldChar w:fldCharType="begin"/>
            </w:r>
            <w:r>
              <w:instrText xml:space="preserve"> EQ \s\do2(=)</w:instrText>
            </w:r>
            <w:r w:rsidR="004C0EDC">
              <w:fldChar w:fldCharType="end"/>
            </w:r>
            <w:r w:rsidR="00F43291">
              <w:t xml:space="preserve"> 5</w:t>
            </w:r>
            <w:r>
              <w:t>6</w:t>
            </w:r>
            <w:r w:rsidR="00F43291">
              <w:t xml:space="preserve"> </w:t>
            </w:r>
            <w:r>
              <w:t>0</w:t>
            </w:r>
            <w:r w:rsidR="00F43291">
              <w:t>0</w:t>
            </w:r>
            <w:r>
              <w:t>0 ;</w:t>
            </w:r>
            <w:r>
              <w:tab/>
            </w:r>
            <w:r w:rsidRPr="002B11DC">
              <w:rPr>
                <w:b/>
              </w:rPr>
              <w:t>b)</w:t>
            </w:r>
            <w:r>
              <w:t xml:space="preserve"> </w:t>
            </w:r>
            <w:r w:rsidR="002166A3">
              <w:t>5</w:t>
            </w:r>
            <w:r>
              <w:t>,</w:t>
            </w:r>
            <w:r w:rsidR="002166A3">
              <w:t>21</w:t>
            </w:r>
            <w:r>
              <w:t xml:space="preserve"> </w:t>
            </w:r>
            <w:r w:rsidRPr="00E81941">
              <w:sym w:font="Symbol" w:char="F0B4"/>
            </w:r>
            <w:r>
              <w:t xml:space="preserve"> … </w:t>
            </w:r>
            <w:r w:rsidR="004C0EDC">
              <w:fldChar w:fldCharType="begin"/>
            </w:r>
            <w:r>
              <w:instrText xml:space="preserve"> EQ \s\do2(=)</w:instrText>
            </w:r>
            <w:r w:rsidR="004C0EDC">
              <w:fldChar w:fldCharType="end"/>
            </w:r>
            <w:r>
              <w:t xml:space="preserve"> </w:t>
            </w:r>
            <w:r w:rsidR="002166A3">
              <w:t>521</w:t>
            </w:r>
            <w:r>
              <w:t> ;</w:t>
            </w:r>
          </w:p>
          <w:p w:rsidR="003E2C55" w:rsidRDefault="003E2C55" w:rsidP="003E2C55">
            <w:pPr>
              <w:tabs>
                <w:tab w:val="left" w:pos="2552"/>
              </w:tabs>
              <w:ind w:right="354"/>
            </w:pPr>
            <w:r w:rsidRPr="002B11DC">
              <w:rPr>
                <w:b/>
              </w:rPr>
              <w:t>c)</w:t>
            </w:r>
            <w:r>
              <w:t xml:space="preserve"> 1,812 </w:t>
            </w:r>
            <w:r w:rsidRPr="00E81941">
              <w:sym w:font="Symbol" w:char="F0B4"/>
            </w:r>
            <w:r>
              <w:t xml:space="preserve"> … </w:t>
            </w:r>
            <w:r w:rsidR="004C0EDC">
              <w:fldChar w:fldCharType="begin"/>
            </w:r>
            <w:r>
              <w:instrText xml:space="preserve"> EQ \s\do2(=)</w:instrText>
            </w:r>
            <w:r w:rsidR="004C0EDC">
              <w:fldChar w:fldCharType="end"/>
            </w:r>
            <w:r>
              <w:t xml:space="preserve"> 18</w:t>
            </w:r>
            <w:r w:rsidR="00F43291">
              <w:t>,</w:t>
            </w:r>
            <w:r>
              <w:t>12 ;</w:t>
            </w:r>
            <w:r>
              <w:tab/>
            </w:r>
            <w:r w:rsidRPr="002B11DC">
              <w:rPr>
                <w:b/>
              </w:rPr>
              <w:t>d)</w:t>
            </w:r>
            <w:r>
              <w:t xml:space="preserve"> 0,</w:t>
            </w:r>
            <w:r w:rsidR="002166A3">
              <w:t>8</w:t>
            </w:r>
            <w:r>
              <w:t xml:space="preserve"> </w:t>
            </w:r>
            <w:r w:rsidRPr="00E81941">
              <w:sym w:font="Symbol" w:char="F0B4"/>
            </w:r>
            <w:r>
              <w:t xml:space="preserve"> … </w:t>
            </w:r>
            <w:r w:rsidR="004C0EDC">
              <w:fldChar w:fldCharType="begin"/>
            </w:r>
            <w:r>
              <w:instrText xml:space="preserve"> EQ \s\do2(=)</w:instrText>
            </w:r>
            <w:r w:rsidR="004C0EDC">
              <w:fldChar w:fldCharType="end"/>
            </w:r>
            <w:r>
              <w:t xml:space="preserve"> </w:t>
            </w:r>
            <w:r w:rsidR="0021530E">
              <w:t>0,4</w:t>
            </w:r>
            <w:r>
              <w:t> ;</w:t>
            </w:r>
          </w:p>
          <w:p w:rsidR="003E2C55" w:rsidRDefault="0021530E" w:rsidP="0021530E">
            <w:pPr>
              <w:tabs>
                <w:tab w:val="left" w:pos="2552"/>
              </w:tabs>
              <w:ind w:right="354"/>
              <w:rPr>
                <w:sz w:val="20"/>
              </w:rPr>
            </w:pPr>
            <w:r>
              <w:rPr>
                <w:b/>
              </w:rPr>
              <w:t>e)</w:t>
            </w:r>
            <w:r>
              <w:t xml:space="preserve"> 2 318 </w:t>
            </w:r>
            <w:r>
              <w:sym w:font="Symbol" w:char="F0B8"/>
            </w:r>
            <w:r>
              <w:t xml:space="preserve"> … </w:t>
            </w:r>
            <w:r>
              <w:fldChar w:fldCharType="begin"/>
            </w:r>
            <w:r>
              <w:instrText xml:space="preserve"> EQ \s\do2(=)</w:instrText>
            </w:r>
            <w:r>
              <w:fldChar w:fldCharType="end"/>
            </w:r>
            <w:r>
              <w:t xml:space="preserve"> 23,18 ;</w:t>
            </w:r>
            <w:r>
              <w:tab/>
            </w:r>
            <w:r>
              <w:rPr>
                <w:b/>
              </w:rPr>
              <w:t>f)</w:t>
            </w:r>
            <w:r>
              <w:t xml:space="preserve"> 85,6 </w:t>
            </w:r>
            <w:r>
              <w:sym w:font="Symbol" w:char="F0B8"/>
            </w:r>
            <w:r>
              <w:t xml:space="preserve"> … </w:t>
            </w:r>
            <w:r>
              <w:fldChar w:fldCharType="begin"/>
            </w:r>
            <w:r>
              <w:instrText xml:space="preserve"> EQ \s\do2(=)</w:instrText>
            </w:r>
            <w:r>
              <w:fldChar w:fldCharType="end"/>
            </w:r>
            <w:r>
              <w:t xml:space="preserve"> 0,0856.</w:t>
            </w:r>
          </w:p>
        </w:tc>
        <w:tc>
          <w:tcPr>
            <w:tcW w:w="5172" w:type="dxa"/>
          </w:tcPr>
          <w:p w:rsidR="000E6643" w:rsidRDefault="00900411" w:rsidP="003E2C55">
            <w:pPr>
              <w:ind w:left="284"/>
            </w:pPr>
            <w:r>
              <w:rPr>
                <w:noProof/>
                <w:sz w:val="20"/>
              </w:rPr>
              <w:object w:dxaOrig="1440" w:dyaOrig="1440">
                <v:shape id="_x0000_s1050" type="#_x0000_t75" style="position:absolute;left:0;text-align:left;margin-left:221.4pt;margin-top:39.75pt;width:40.3pt;height:56.25pt;z-index:251662336;mso-wrap-edited:f;mso-position-horizontal-relative:text;mso-position-vertical-relative:text" wrapcoords="11250 645 5850 2579 3150 6448 2250 9994 2700 12573 5400 16119 900 16764 0 17409 0 20633 19800 20633 21150 18699 19800 17087 15300 16119 19800 10961 17550 5803 18900 3224 18000 1612 14400 645 11250 645">
                  <v:imagedata r:id="rId7" o:title=""/>
                </v:shape>
                <o:OLEObject Type="Embed" ProgID="CorelDraw.Graphic.7" ShapeID="_x0000_s1050" DrawAspect="Content" ObjectID="_1819638405" r:id="rId17"/>
              </w:object>
            </w:r>
            <w:r w:rsidR="003E2C55">
              <w:rPr>
                <w:sz w:val="56"/>
              </w:rPr>
              <w:sym w:font="Wingdings" w:char="F087"/>
            </w:r>
            <w:r w:rsidR="003E2C55">
              <w:t xml:space="preserve"> Par quel nombre doit-on multiplier chacun de ces nombres pour </w:t>
            </w:r>
            <w:r w:rsidR="003E2C55" w:rsidRPr="003C3D9F">
              <w:rPr>
                <w:i/>
              </w:rPr>
              <w:t>supprimer</w:t>
            </w:r>
            <w:r w:rsidR="003E2C55">
              <w:t xml:space="preserve"> la virgule ? </w:t>
            </w:r>
          </w:p>
          <w:p w:rsidR="003E2C55" w:rsidRDefault="00900411" w:rsidP="003E2C55">
            <w:pPr>
              <w:ind w:left="284"/>
            </w:pPr>
            <w:r>
              <w:rPr>
                <w:noProof/>
                <w:sz w:val="20"/>
              </w:rPr>
              <w:pict>
                <v:shape id="_x0000_s1051" type="#_x0000_t63" style="position:absolute;left:0;text-align:left;margin-left:163.1pt;margin-top:4.15pt;width:52.75pt;height:36.4pt;z-index:251663360" adj="27537,682">
                  <v:textbox inset="0,0,0,0">
                    <w:txbxContent>
                      <w:p w:rsidR="003C3D9F" w:rsidRPr="005B0C67" w:rsidRDefault="003C3D9F" w:rsidP="005B0C67">
                        <w:pPr>
                          <w:jc w:val="center"/>
                          <w:rPr>
                            <w:rFonts w:ascii="Arial" w:hAnsi="Arial" w:cs="Arial"/>
                            <w:sz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</w:rPr>
                          <w:t>Pauvre virgule !</w:t>
                        </w:r>
                      </w:p>
                    </w:txbxContent>
                  </v:textbox>
                </v:shape>
              </w:pict>
            </w:r>
            <w:r w:rsidR="00895EB2">
              <w:t>Pense à é</w:t>
            </w:r>
            <w:r w:rsidR="003E2C55">
              <w:t>cri</w:t>
            </w:r>
            <w:r w:rsidR="00895EB2">
              <w:t>re</w:t>
            </w:r>
            <w:r w:rsidR="003E2C55">
              <w:t xml:space="preserve"> tes calculs.</w:t>
            </w:r>
          </w:p>
          <w:p w:rsidR="00A60807" w:rsidRDefault="003E2C55" w:rsidP="003C3D9F">
            <w:pPr>
              <w:tabs>
                <w:tab w:val="left" w:pos="2199"/>
              </w:tabs>
              <w:ind w:left="284"/>
            </w:pPr>
            <w:r w:rsidRPr="008258F5">
              <w:rPr>
                <w:b/>
              </w:rPr>
              <w:t>a)</w:t>
            </w:r>
            <w:r>
              <w:t xml:space="preserve"> 8,75 ;</w:t>
            </w:r>
            <w:r>
              <w:tab/>
            </w:r>
            <w:r w:rsidRPr="008258F5">
              <w:rPr>
                <w:b/>
              </w:rPr>
              <w:t>b)</w:t>
            </w:r>
            <w:r w:rsidR="003C3D9F">
              <w:t xml:space="preserve"> 2,4 ; </w:t>
            </w:r>
          </w:p>
          <w:p w:rsidR="00A60807" w:rsidRPr="00094D97" w:rsidRDefault="003E2C55" w:rsidP="003C3D9F">
            <w:pPr>
              <w:tabs>
                <w:tab w:val="left" w:pos="2199"/>
              </w:tabs>
              <w:ind w:left="284"/>
            </w:pPr>
            <w:r w:rsidRPr="008258F5">
              <w:rPr>
                <w:b/>
              </w:rPr>
              <w:t>c)</w:t>
            </w:r>
            <w:r w:rsidR="003C3D9F">
              <w:t xml:space="preserve"> 0,</w:t>
            </w:r>
            <w:r>
              <w:t>06 ;</w:t>
            </w:r>
            <w:r>
              <w:tab/>
            </w:r>
            <w:r w:rsidRPr="008258F5">
              <w:rPr>
                <w:b/>
              </w:rPr>
              <w:t>d)</w:t>
            </w:r>
            <w:r>
              <w:t xml:space="preserve"> 5,128.</w:t>
            </w:r>
          </w:p>
        </w:tc>
        <w:bookmarkStart w:id="0" w:name="_GoBack"/>
        <w:bookmarkEnd w:id="0"/>
      </w:tr>
    </w:tbl>
    <w:p w:rsidR="00DC2DB0" w:rsidRPr="002B11DC" w:rsidRDefault="00DC2DB0">
      <w:pPr>
        <w:rPr>
          <w:sz w:val="2"/>
          <w:szCs w:val="2"/>
        </w:rPr>
      </w:pPr>
    </w:p>
    <w:sectPr w:rsidR="00DC2DB0" w:rsidRPr="002B11DC" w:rsidSect="002C286B">
      <w:headerReference w:type="default" r:id="rId18"/>
      <w:pgSz w:w="11906" w:h="16838"/>
      <w:pgMar w:top="567" w:right="851" w:bottom="851" w:left="851" w:header="397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0411" w:rsidRDefault="00900411">
      <w:r>
        <w:separator/>
      </w:r>
    </w:p>
  </w:endnote>
  <w:endnote w:type="continuationSeparator" w:id="0">
    <w:p w:rsidR="00900411" w:rsidRDefault="009004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0411" w:rsidRDefault="00900411">
      <w:r>
        <w:separator/>
      </w:r>
    </w:p>
  </w:footnote>
  <w:footnote w:type="continuationSeparator" w:id="0">
    <w:p w:rsidR="00900411" w:rsidRDefault="0090041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C2DB0" w:rsidRDefault="00DC2DB0">
    <w:pPr>
      <w:pStyle w:val="En-tte"/>
      <w:jc w:val="right"/>
      <w:rPr>
        <w:rFonts w:ascii="Arial" w:hAnsi="Arial" w:cs="Arial"/>
        <w:b/>
        <w:bCs/>
        <w:sz w:val="20"/>
      </w:rPr>
    </w:pPr>
    <w:r>
      <w:rPr>
        <w:rFonts w:ascii="Arial" w:hAnsi="Arial" w:cs="Arial"/>
        <w:b/>
        <w:bCs/>
        <w:sz w:val="20"/>
      </w:rPr>
      <w:t>http://collmathage.fr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03EDBBC"/>
    <w:lvl w:ilvl="0">
      <w:start w:val="1"/>
      <w:numFmt w:val="decimal"/>
      <w:pStyle w:val="Listenumros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B832D6AE"/>
    <w:lvl w:ilvl="0">
      <w:start w:val="1"/>
      <w:numFmt w:val="decimal"/>
      <w:pStyle w:val="Listenumros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C944A48"/>
    <w:lvl w:ilvl="0">
      <w:start w:val="1"/>
      <w:numFmt w:val="decimal"/>
      <w:pStyle w:val="Listenumros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7D327F18"/>
    <w:lvl w:ilvl="0">
      <w:start w:val="1"/>
      <w:numFmt w:val="decimal"/>
      <w:pStyle w:val="Listenumros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CA745218"/>
    <w:lvl w:ilvl="0">
      <w:start w:val="1"/>
      <w:numFmt w:val="bullet"/>
      <w:pStyle w:val="Listepuc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5C6BB72"/>
    <w:lvl w:ilvl="0">
      <w:start w:val="1"/>
      <w:numFmt w:val="bullet"/>
      <w:pStyle w:val="Listepuces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A6C9EA2"/>
    <w:lvl w:ilvl="0">
      <w:start w:val="1"/>
      <w:numFmt w:val="bullet"/>
      <w:pStyle w:val="Listepuces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87CD286"/>
    <w:lvl w:ilvl="0">
      <w:start w:val="1"/>
      <w:numFmt w:val="bullet"/>
      <w:pStyle w:val="Listepuce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ECC7BBC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4461966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45DE24CF"/>
    <w:multiLevelType w:val="multilevel"/>
    <w:tmpl w:val="41DA95C8"/>
    <w:lvl w:ilvl="0">
      <w:start w:val="1"/>
      <w:numFmt w:val="decimal"/>
      <w:pStyle w:val="Titre1"/>
      <w:suff w:val="space"/>
      <w:lvlText w:val="Chapitre %1"/>
      <w:lvlJc w:val="left"/>
      <w:pPr>
        <w:ind w:left="0" w:firstLine="0"/>
      </w:pPr>
      <w:rPr>
        <w:rFonts w:ascii="Times New Roman" w:hAnsi="Times New Roman" w:hint="default"/>
        <w:b w:val="0"/>
        <w:i w:val="0"/>
        <w:caps w:val="0"/>
        <w:sz w:val="32"/>
      </w:rPr>
    </w:lvl>
    <w:lvl w:ilvl="1">
      <w:start w:val="1"/>
      <w:numFmt w:val="upperRoman"/>
      <w:pStyle w:val="Titre2"/>
      <w:suff w:val="nothing"/>
      <w:lvlText w:val="%2 . "/>
      <w:lvlJc w:val="left"/>
      <w:pPr>
        <w:ind w:left="0" w:firstLine="0"/>
      </w:pPr>
      <w:rPr>
        <w:b/>
        <w:i w:val="0"/>
        <w:sz w:val="28"/>
        <w:u w:val="single"/>
      </w:rPr>
    </w:lvl>
    <w:lvl w:ilvl="2">
      <w:start w:val="1"/>
      <w:numFmt w:val="decimal"/>
      <w:pStyle w:val="Titre3"/>
      <w:suff w:val="nothing"/>
      <w:lvlText w:val="%3 . "/>
      <w:lvlJc w:val="left"/>
      <w:pPr>
        <w:ind w:left="0" w:firstLine="567"/>
      </w:pPr>
      <w:rPr>
        <w:rFonts w:ascii="Times New Roman" w:hAnsi="Times New Roman" w:hint="default"/>
        <w:b/>
        <w:i w:val="0"/>
        <w:sz w:val="24"/>
        <w:u w:val="single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10"/>
  </w:num>
  <w:num w:numId="2">
    <w:abstractNumId w:val="10"/>
  </w:num>
  <w:num w:numId="3">
    <w:abstractNumId w:val="10"/>
  </w:num>
  <w:num w:numId="4">
    <w:abstractNumId w:val="10"/>
  </w:num>
  <w:num w:numId="5">
    <w:abstractNumId w:val="10"/>
  </w:num>
  <w:num w:numId="6">
    <w:abstractNumId w:val="10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9"/>
  </w:num>
  <w:num w:numId="13">
    <w:abstractNumId w:val="7"/>
  </w:num>
  <w:num w:numId="14">
    <w:abstractNumId w:val="6"/>
  </w:num>
  <w:num w:numId="15">
    <w:abstractNumId w:val="5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7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2"/>
  </w:compat>
  <w:docVars>
    <w:docVar w:name="DernierMetEn" w:val="aucun"/>
    <w:docVar w:name="VersionAMath" w:val="(18 janv 98)"/>
  </w:docVars>
  <w:rsids>
    <w:rsidRoot w:val="0010254C"/>
    <w:rsid w:val="00050F19"/>
    <w:rsid w:val="000570B6"/>
    <w:rsid w:val="00094D97"/>
    <w:rsid w:val="000E6643"/>
    <w:rsid w:val="000F0D5E"/>
    <w:rsid w:val="0010254C"/>
    <w:rsid w:val="00131B14"/>
    <w:rsid w:val="001462E8"/>
    <w:rsid w:val="00184A6E"/>
    <w:rsid w:val="0021020A"/>
    <w:rsid w:val="0021530E"/>
    <w:rsid w:val="002166A3"/>
    <w:rsid w:val="0024584D"/>
    <w:rsid w:val="002B11DC"/>
    <w:rsid w:val="002C286B"/>
    <w:rsid w:val="002F3259"/>
    <w:rsid w:val="00311953"/>
    <w:rsid w:val="003200DA"/>
    <w:rsid w:val="00363E8A"/>
    <w:rsid w:val="003766D4"/>
    <w:rsid w:val="00381588"/>
    <w:rsid w:val="003857EB"/>
    <w:rsid w:val="003C3D9F"/>
    <w:rsid w:val="003E2C55"/>
    <w:rsid w:val="00434A16"/>
    <w:rsid w:val="00491BE1"/>
    <w:rsid w:val="004C0EDC"/>
    <w:rsid w:val="005058B1"/>
    <w:rsid w:val="005747E7"/>
    <w:rsid w:val="00585CA8"/>
    <w:rsid w:val="005A7A5C"/>
    <w:rsid w:val="005B0C67"/>
    <w:rsid w:val="00613CA1"/>
    <w:rsid w:val="0063755A"/>
    <w:rsid w:val="0064761D"/>
    <w:rsid w:val="00694511"/>
    <w:rsid w:val="006A3E22"/>
    <w:rsid w:val="006A6114"/>
    <w:rsid w:val="006C4824"/>
    <w:rsid w:val="006E0FCE"/>
    <w:rsid w:val="006F2861"/>
    <w:rsid w:val="00731CA2"/>
    <w:rsid w:val="00766701"/>
    <w:rsid w:val="008258F5"/>
    <w:rsid w:val="00895EB2"/>
    <w:rsid w:val="00900411"/>
    <w:rsid w:val="00932D90"/>
    <w:rsid w:val="009C3D1D"/>
    <w:rsid w:val="009F0A09"/>
    <w:rsid w:val="00A16C14"/>
    <w:rsid w:val="00A5039F"/>
    <w:rsid w:val="00A60807"/>
    <w:rsid w:val="00AC66FE"/>
    <w:rsid w:val="00B05ECB"/>
    <w:rsid w:val="00C0236C"/>
    <w:rsid w:val="00C534D8"/>
    <w:rsid w:val="00CE4D62"/>
    <w:rsid w:val="00D5486E"/>
    <w:rsid w:val="00DB1D1B"/>
    <w:rsid w:val="00DC2DB0"/>
    <w:rsid w:val="00E0262D"/>
    <w:rsid w:val="00E53EB8"/>
    <w:rsid w:val="00E63413"/>
    <w:rsid w:val="00E93079"/>
    <w:rsid w:val="00EB51CC"/>
    <w:rsid w:val="00EC1528"/>
    <w:rsid w:val="00EC1EB3"/>
    <w:rsid w:val="00EC4B32"/>
    <w:rsid w:val="00F139CC"/>
    <w:rsid w:val="00F43291"/>
    <w:rsid w:val="00F943F3"/>
    <w:rsid w:val="00FA20F6"/>
    <w:rsid w:val="00FE4E8C"/>
    <w:rsid w:val="00FF0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52"/>
    <o:shapelayout v:ext="edit">
      <o:idmap v:ext="edit" data="1"/>
      <o:rules v:ext="edit">
        <o:r id="V:Rule1" type="callout" idref="#_x0000_s1048"/>
        <o:r id="V:Rule2" type="callout" idref="#_x0000_s1051"/>
      </o:rules>
    </o:shapelayout>
  </w:shapeDefaults>
  <w:decimalSymbol w:val=","/>
  <w:listSeparator w:val=";"/>
  <w15:docId w15:val="{82A27229-9116-4635-B397-4194EA584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E2C55"/>
    <w:rPr>
      <w:sz w:val="24"/>
    </w:rPr>
  </w:style>
  <w:style w:type="paragraph" w:styleId="Titre1">
    <w:name w:val="heading 1"/>
    <w:basedOn w:val="Normal"/>
    <w:next w:val="Normal"/>
    <w:qFormat/>
    <w:rsid w:val="009F0A09"/>
    <w:pPr>
      <w:keepNext/>
      <w:pageBreakBefore/>
      <w:numPr>
        <w:numId w:val="4"/>
      </w:numPr>
      <w:pBdr>
        <w:bottom w:val="single" w:sz="4" w:space="1" w:color="auto"/>
      </w:pBdr>
      <w:tabs>
        <w:tab w:val="center" w:pos="4820"/>
      </w:tabs>
      <w:spacing w:after="360"/>
      <w:outlineLvl w:val="0"/>
    </w:pPr>
    <w:rPr>
      <w:caps/>
      <w:shadow/>
      <w:color w:val="FF0000"/>
      <w:kern w:val="28"/>
      <w:sz w:val="32"/>
    </w:rPr>
  </w:style>
  <w:style w:type="paragraph" w:styleId="Titre2">
    <w:name w:val="heading 2"/>
    <w:basedOn w:val="Normal"/>
    <w:next w:val="Normal"/>
    <w:qFormat/>
    <w:rsid w:val="009F0A09"/>
    <w:pPr>
      <w:keepNext/>
      <w:numPr>
        <w:ilvl w:val="1"/>
        <w:numId w:val="5"/>
      </w:numPr>
      <w:spacing w:before="240" w:after="360"/>
      <w:outlineLvl w:val="1"/>
    </w:pPr>
    <w:rPr>
      <w:b/>
      <w:color w:val="FF0000"/>
      <w:sz w:val="28"/>
      <w:u w:val="single"/>
    </w:rPr>
  </w:style>
  <w:style w:type="paragraph" w:styleId="Titre3">
    <w:name w:val="heading 3"/>
    <w:basedOn w:val="Normal"/>
    <w:next w:val="Normal"/>
    <w:qFormat/>
    <w:rsid w:val="009F0A09"/>
    <w:pPr>
      <w:keepNext/>
      <w:numPr>
        <w:ilvl w:val="2"/>
        <w:numId w:val="6"/>
      </w:numPr>
      <w:spacing w:before="120" w:after="240"/>
      <w:outlineLvl w:val="2"/>
    </w:pPr>
    <w:rPr>
      <w:b/>
      <w:u w:val="single"/>
    </w:rPr>
  </w:style>
  <w:style w:type="paragraph" w:styleId="Titre4">
    <w:name w:val="heading 4"/>
    <w:basedOn w:val="Normal"/>
    <w:next w:val="Normal"/>
    <w:qFormat/>
    <w:rsid w:val="009F0A09"/>
    <w:pPr>
      <w:keepNext/>
      <w:outlineLvl w:val="3"/>
    </w:pPr>
    <w:rPr>
      <w:b/>
      <w:u w:val="single"/>
    </w:rPr>
  </w:style>
  <w:style w:type="paragraph" w:styleId="Titre5">
    <w:name w:val="heading 5"/>
    <w:basedOn w:val="Normal"/>
    <w:next w:val="Normal"/>
    <w:qFormat/>
    <w:rsid w:val="009F0A09"/>
    <w:pPr>
      <w:keepNext/>
      <w:tabs>
        <w:tab w:val="center" w:pos="5103"/>
      </w:tabs>
      <w:jc w:val="center"/>
      <w:outlineLvl w:val="4"/>
    </w:pPr>
    <w:rPr>
      <w:rFonts w:ascii="Arial Black" w:hAnsi="Arial Black"/>
      <w:caps/>
      <w:sz w:val="28"/>
    </w:rPr>
  </w:style>
  <w:style w:type="paragraph" w:styleId="Titre6">
    <w:name w:val="heading 6"/>
    <w:basedOn w:val="Normal"/>
    <w:next w:val="Normal"/>
    <w:qFormat/>
    <w:rsid w:val="009F0A09"/>
    <w:pPr>
      <w:spacing w:before="240" w:after="60"/>
      <w:outlineLvl w:val="5"/>
    </w:pPr>
    <w:rPr>
      <w:b/>
      <w:bCs/>
      <w:sz w:val="22"/>
      <w:szCs w:val="22"/>
    </w:rPr>
  </w:style>
  <w:style w:type="paragraph" w:styleId="Titre7">
    <w:name w:val="heading 7"/>
    <w:basedOn w:val="Normal"/>
    <w:next w:val="Normal"/>
    <w:qFormat/>
    <w:rsid w:val="009F0A09"/>
    <w:pPr>
      <w:spacing w:before="240" w:after="60"/>
      <w:outlineLvl w:val="6"/>
    </w:pPr>
    <w:rPr>
      <w:szCs w:val="24"/>
    </w:rPr>
  </w:style>
  <w:style w:type="paragraph" w:styleId="Titre8">
    <w:name w:val="heading 8"/>
    <w:basedOn w:val="Normal"/>
    <w:next w:val="Normal"/>
    <w:qFormat/>
    <w:rsid w:val="009F0A09"/>
    <w:pPr>
      <w:spacing w:before="240" w:after="60"/>
      <w:outlineLvl w:val="7"/>
    </w:pPr>
    <w:rPr>
      <w:i/>
      <w:iCs/>
      <w:szCs w:val="24"/>
    </w:rPr>
  </w:style>
  <w:style w:type="paragraph" w:styleId="Titre9">
    <w:name w:val="heading 9"/>
    <w:basedOn w:val="Normal"/>
    <w:next w:val="Normal"/>
    <w:qFormat/>
    <w:rsid w:val="009F0A09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aths">
    <w:name w:val="Maths"/>
    <w:basedOn w:val="Policepardfaut"/>
    <w:rsid w:val="009F0A09"/>
    <w:rPr>
      <w:i/>
      <w:noProof/>
      <w:color w:val="0000FF"/>
    </w:rPr>
  </w:style>
  <w:style w:type="paragraph" w:customStyle="1" w:styleId="Activit">
    <w:name w:val="Activité"/>
    <w:basedOn w:val="Normal"/>
    <w:next w:val="Normal"/>
    <w:rsid w:val="009F0A09"/>
    <w:rPr>
      <w:rFonts w:ascii="Lucida Handwriting" w:hAnsi="Lucida Handwriting"/>
      <w:color w:val="0000FF"/>
      <w:u w:val="single"/>
    </w:rPr>
  </w:style>
  <w:style w:type="paragraph" w:customStyle="1" w:styleId="Commentaires">
    <w:name w:val="Commentaires"/>
    <w:basedOn w:val="Normal"/>
    <w:rsid w:val="009F0A09"/>
    <w:pPr>
      <w:tabs>
        <w:tab w:val="left" w:pos="284"/>
      </w:tabs>
    </w:pPr>
    <w:rPr>
      <w:color w:val="00FF00"/>
    </w:rPr>
  </w:style>
  <w:style w:type="character" w:customStyle="1" w:styleId="Dfinition">
    <w:name w:val="Définition"/>
    <w:basedOn w:val="Policepardfaut"/>
    <w:rsid w:val="009F0A09"/>
    <w:rPr>
      <w:i/>
      <w:color w:val="FF0000"/>
      <w:u w:val="single"/>
    </w:rPr>
  </w:style>
  <w:style w:type="paragraph" w:styleId="En-tte">
    <w:name w:val="header"/>
    <w:basedOn w:val="Normal"/>
    <w:rsid w:val="009F0A09"/>
    <w:pPr>
      <w:tabs>
        <w:tab w:val="center" w:pos="4536"/>
        <w:tab w:val="right" w:pos="9072"/>
      </w:tabs>
    </w:pPr>
  </w:style>
  <w:style w:type="character" w:customStyle="1" w:styleId="Exemple">
    <w:name w:val="Exemple"/>
    <w:basedOn w:val="Policepardfaut"/>
    <w:rsid w:val="009F0A09"/>
    <w:rPr>
      <w:i/>
      <w:u w:val="single"/>
    </w:rPr>
  </w:style>
  <w:style w:type="paragraph" w:customStyle="1" w:styleId="Exercice">
    <w:name w:val="Exercice"/>
    <w:basedOn w:val="Normal"/>
    <w:rsid w:val="009F0A09"/>
    <w:rPr>
      <w:color w:val="0000FF"/>
      <w:u w:val="single"/>
    </w:rPr>
  </w:style>
  <w:style w:type="paragraph" w:customStyle="1" w:styleId="Priode">
    <w:name w:val="Période"/>
    <w:basedOn w:val="Normal"/>
    <w:rsid w:val="009F0A09"/>
    <w:rPr>
      <w:rFonts w:ascii="Arial" w:hAnsi="Arial"/>
      <w:b/>
      <w:color w:val="FF0000"/>
      <w:u w:val="single"/>
    </w:rPr>
  </w:style>
  <w:style w:type="paragraph" w:styleId="Pieddepage">
    <w:name w:val="footer"/>
    <w:basedOn w:val="Normal"/>
    <w:rsid w:val="009F0A09"/>
    <w:pPr>
      <w:tabs>
        <w:tab w:val="center" w:pos="4820"/>
        <w:tab w:val="right" w:pos="9072"/>
      </w:tabs>
    </w:pPr>
    <w:rPr>
      <w:i/>
      <w:sz w:val="20"/>
    </w:rPr>
  </w:style>
  <w:style w:type="paragraph" w:styleId="Retraitcorpsdetexte">
    <w:name w:val="Body Text Indent"/>
    <w:basedOn w:val="Normal"/>
    <w:rsid w:val="009F0A09"/>
    <w:pPr>
      <w:ind w:left="284"/>
    </w:pPr>
  </w:style>
  <w:style w:type="character" w:customStyle="1" w:styleId="Mthode">
    <w:name w:val="Méthode"/>
    <w:rsid w:val="009F0A09"/>
    <w:rPr>
      <w:rFonts w:ascii="Times New Roman" w:hAnsi="Times New Roman"/>
      <w:i/>
      <w:color w:val="FF0000"/>
      <w:u w:val="single"/>
      <w:vertAlign w:val="baseline"/>
    </w:rPr>
  </w:style>
  <w:style w:type="character" w:styleId="Numrodepage">
    <w:name w:val="page number"/>
    <w:basedOn w:val="Policepardfaut"/>
    <w:rsid w:val="009F0A09"/>
  </w:style>
  <w:style w:type="character" w:customStyle="1" w:styleId="Proprit">
    <w:name w:val="Propriété"/>
    <w:basedOn w:val="Policepardfaut"/>
    <w:rsid w:val="009F0A09"/>
    <w:rPr>
      <w:rFonts w:ascii="Times New Roman" w:hAnsi="Times New Roman"/>
      <w:i/>
      <w:sz w:val="24"/>
      <w:u w:val="single"/>
      <w:vertAlign w:val="baseline"/>
    </w:rPr>
  </w:style>
  <w:style w:type="paragraph" w:styleId="Adressedestinataire">
    <w:name w:val="envelope address"/>
    <w:basedOn w:val="Normal"/>
    <w:rsid w:val="009F0A09"/>
    <w:pPr>
      <w:framePr w:w="7938" w:h="1985" w:hRule="exact" w:hSpace="141" w:wrap="auto" w:hAnchor="page" w:xAlign="center" w:yAlign="bottom"/>
      <w:ind w:left="2835"/>
    </w:pPr>
    <w:rPr>
      <w:rFonts w:ascii="Arial" w:hAnsi="Arial" w:cs="Arial"/>
      <w:szCs w:val="24"/>
    </w:rPr>
  </w:style>
  <w:style w:type="paragraph" w:styleId="Adresseexpditeur">
    <w:name w:val="envelope return"/>
    <w:basedOn w:val="Normal"/>
    <w:rsid w:val="009F0A09"/>
    <w:rPr>
      <w:rFonts w:ascii="Arial" w:hAnsi="Arial" w:cs="Arial"/>
      <w:sz w:val="20"/>
    </w:rPr>
  </w:style>
  <w:style w:type="paragraph" w:styleId="AdresseHTML">
    <w:name w:val="HTML Address"/>
    <w:basedOn w:val="Normal"/>
    <w:rsid w:val="009F0A09"/>
    <w:rPr>
      <w:i/>
      <w:iCs/>
    </w:rPr>
  </w:style>
  <w:style w:type="paragraph" w:styleId="Commentaire">
    <w:name w:val="annotation text"/>
    <w:basedOn w:val="Normal"/>
    <w:semiHidden/>
    <w:rsid w:val="009F0A09"/>
    <w:rPr>
      <w:sz w:val="20"/>
    </w:rPr>
  </w:style>
  <w:style w:type="paragraph" w:styleId="Corpsdetexte">
    <w:name w:val="Body Text"/>
    <w:basedOn w:val="Normal"/>
    <w:rsid w:val="009F0A09"/>
    <w:pPr>
      <w:spacing w:after="120"/>
    </w:pPr>
  </w:style>
  <w:style w:type="paragraph" w:styleId="Corpsdetexte2">
    <w:name w:val="Body Text 2"/>
    <w:basedOn w:val="Normal"/>
    <w:rsid w:val="009F0A09"/>
    <w:pPr>
      <w:spacing w:after="120" w:line="480" w:lineRule="auto"/>
    </w:pPr>
  </w:style>
  <w:style w:type="paragraph" w:styleId="Corpsdetexte3">
    <w:name w:val="Body Text 3"/>
    <w:basedOn w:val="Normal"/>
    <w:rsid w:val="009F0A09"/>
    <w:pPr>
      <w:spacing w:after="120"/>
    </w:pPr>
    <w:rPr>
      <w:sz w:val="16"/>
      <w:szCs w:val="16"/>
    </w:rPr>
  </w:style>
  <w:style w:type="paragraph" w:styleId="Date">
    <w:name w:val="Date"/>
    <w:basedOn w:val="Normal"/>
    <w:next w:val="Normal"/>
    <w:rsid w:val="009F0A09"/>
  </w:style>
  <w:style w:type="paragraph" w:styleId="En-ttedemessage">
    <w:name w:val="Message Header"/>
    <w:basedOn w:val="Normal"/>
    <w:rsid w:val="009F0A09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  <w:szCs w:val="24"/>
    </w:rPr>
  </w:style>
  <w:style w:type="paragraph" w:styleId="Explorateurdedocuments">
    <w:name w:val="Document Map"/>
    <w:basedOn w:val="Normal"/>
    <w:semiHidden/>
    <w:rsid w:val="009F0A09"/>
    <w:pPr>
      <w:shd w:val="clear" w:color="auto" w:fill="000080"/>
    </w:pPr>
    <w:rPr>
      <w:rFonts w:ascii="Tahoma" w:hAnsi="Tahoma" w:cs="Tahoma"/>
    </w:rPr>
  </w:style>
  <w:style w:type="paragraph" w:styleId="Formuledepolitesse">
    <w:name w:val="Closing"/>
    <w:basedOn w:val="Normal"/>
    <w:rsid w:val="009F0A09"/>
    <w:pPr>
      <w:ind w:left="4252"/>
    </w:pPr>
  </w:style>
  <w:style w:type="paragraph" w:styleId="Index1">
    <w:name w:val="index 1"/>
    <w:basedOn w:val="Normal"/>
    <w:next w:val="Normal"/>
    <w:autoRedefine/>
    <w:semiHidden/>
    <w:rsid w:val="009F0A09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9F0A09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9F0A09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9F0A09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9F0A09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9F0A09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9F0A09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9F0A09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9F0A09"/>
    <w:pPr>
      <w:ind w:left="2160" w:hanging="240"/>
    </w:pPr>
  </w:style>
  <w:style w:type="paragraph" w:styleId="Lgende">
    <w:name w:val="caption"/>
    <w:basedOn w:val="Normal"/>
    <w:next w:val="Normal"/>
    <w:qFormat/>
    <w:rsid w:val="009F0A09"/>
    <w:pPr>
      <w:spacing w:before="120" w:after="120"/>
    </w:pPr>
    <w:rPr>
      <w:b/>
      <w:bCs/>
      <w:sz w:val="20"/>
    </w:rPr>
  </w:style>
  <w:style w:type="paragraph" w:styleId="Liste">
    <w:name w:val="List"/>
    <w:basedOn w:val="Normal"/>
    <w:rsid w:val="009F0A09"/>
    <w:pPr>
      <w:ind w:left="283" w:hanging="283"/>
    </w:pPr>
  </w:style>
  <w:style w:type="paragraph" w:styleId="Liste2">
    <w:name w:val="List 2"/>
    <w:basedOn w:val="Normal"/>
    <w:rsid w:val="009F0A09"/>
    <w:pPr>
      <w:ind w:left="566" w:hanging="283"/>
    </w:pPr>
  </w:style>
  <w:style w:type="paragraph" w:styleId="Liste3">
    <w:name w:val="List 3"/>
    <w:basedOn w:val="Normal"/>
    <w:rsid w:val="009F0A09"/>
    <w:pPr>
      <w:ind w:left="849" w:hanging="283"/>
    </w:pPr>
  </w:style>
  <w:style w:type="paragraph" w:styleId="Liste4">
    <w:name w:val="List 4"/>
    <w:basedOn w:val="Normal"/>
    <w:rsid w:val="009F0A09"/>
    <w:pPr>
      <w:ind w:left="1132" w:hanging="283"/>
    </w:pPr>
  </w:style>
  <w:style w:type="paragraph" w:styleId="Liste5">
    <w:name w:val="List 5"/>
    <w:basedOn w:val="Normal"/>
    <w:rsid w:val="009F0A09"/>
    <w:pPr>
      <w:ind w:left="1415" w:hanging="283"/>
    </w:pPr>
  </w:style>
  <w:style w:type="paragraph" w:styleId="Listenumros">
    <w:name w:val="List Number"/>
    <w:basedOn w:val="Normal"/>
    <w:rsid w:val="009F0A09"/>
    <w:pPr>
      <w:numPr>
        <w:numId w:val="7"/>
      </w:numPr>
    </w:pPr>
  </w:style>
  <w:style w:type="paragraph" w:styleId="Listenumros2">
    <w:name w:val="List Number 2"/>
    <w:basedOn w:val="Normal"/>
    <w:rsid w:val="009F0A09"/>
    <w:pPr>
      <w:numPr>
        <w:numId w:val="8"/>
      </w:numPr>
    </w:pPr>
  </w:style>
  <w:style w:type="paragraph" w:styleId="Listenumros3">
    <w:name w:val="List Number 3"/>
    <w:basedOn w:val="Normal"/>
    <w:rsid w:val="009F0A09"/>
    <w:pPr>
      <w:numPr>
        <w:numId w:val="9"/>
      </w:numPr>
    </w:pPr>
  </w:style>
  <w:style w:type="paragraph" w:styleId="Listenumros4">
    <w:name w:val="List Number 4"/>
    <w:basedOn w:val="Normal"/>
    <w:rsid w:val="009F0A09"/>
    <w:pPr>
      <w:numPr>
        <w:numId w:val="10"/>
      </w:numPr>
    </w:pPr>
  </w:style>
  <w:style w:type="paragraph" w:styleId="Listenumros5">
    <w:name w:val="List Number 5"/>
    <w:basedOn w:val="Normal"/>
    <w:rsid w:val="009F0A09"/>
    <w:pPr>
      <w:numPr>
        <w:numId w:val="11"/>
      </w:numPr>
    </w:pPr>
  </w:style>
  <w:style w:type="paragraph" w:styleId="Listepuces">
    <w:name w:val="List Bullet"/>
    <w:basedOn w:val="Normal"/>
    <w:autoRedefine/>
    <w:rsid w:val="009F0A09"/>
    <w:pPr>
      <w:numPr>
        <w:numId w:val="12"/>
      </w:numPr>
    </w:pPr>
  </w:style>
  <w:style w:type="paragraph" w:styleId="Listepuces2">
    <w:name w:val="List Bullet 2"/>
    <w:basedOn w:val="Normal"/>
    <w:autoRedefine/>
    <w:rsid w:val="009F0A09"/>
    <w:pPr>
      <w:numPr>
        <w:numId w:val="13"/>
      </w:numPr>
    </w:pPr>
  </w:style>
  <w:style w:type="paragraph" w:styleId="Listepuces3">
    <w:name w:val="List Bullet 3"/>
    <w:basedOn w:val="Normal"/>
    <w:autoRedefine/>
    <w:rsid w:val="009F0A09"/>
    <w:pPr>
      <w:numPr>
        <w:numId w:val="14"/>
      </w:numPr>
    </w:pPr>
  </w:style>
  <w:style w:type="paragraph" w:styleId="Listepuces4">
    <w:name w:val="List Bullet 4"/>
    <w:basedOn w:val="Normal"/>
    <w:autoRedefine/>
    <w:rsid w:val="009F0A09"/>
    <w:pPr>
      <w:numPr>
        <w:numId w:val="15"/>
      </w:numPr>
    </w:pPr>
  </w:style>
  <w:style w:type="paragraph" w:styleId="Listepuces5">
    <w:name w:val="List Bullet 5"/>
    <w:basedOn w:val="Normal"/>
    <w:autoRedefine/>
    <w:rsid w:val="009F0A09"/>
    <w:pPr>
      <w:numPr>
        <w:numId w:val="16"/>
      </w:numPr>
    </w:pPr>
  </w:style>
  <w:style w:type="paragraph" w:styleId="Listecontinue">
    <w:name w:val="List Continue"/>
    <w:basedOn w:val="Normal"/>
    <w:rsid w:val="009F0A09"/>
    <w:pPr>
      <w:spacing w:after="120"/>
      <w:ind w:left="283"/>
    </w:pPr>
  </w:style>
  <w:style w:type="paragraph" w:styleId="Listecontinue2">
    <w:name w:val="List Continue 2"/>
    <w:basedOn w:val="Normal"/>
    <w:rsid w:val="009F0A09"/>
    <w:pPr>
      <w:spacing w:after="120"/>
      <w:ind w:left="566"/>
    </w:pPr>
  </w:style>
  <w:style w:type="paragraph" w:styleId="Listecontinue3">
    <w:name w:val="List Continue 3"/>
    <w:basedOn w:val="Normal"/>
    <w:rsid w:val="009F0A09"/>
    <w:pPr>
      <w:spacing w:after="120"/>
      <w:ind w:left="849"/>
    </w:pPr>
  </w:style>
  <w:style w:type="paragraph" w:styleId="Listecontinue4">
    <w:name w:val="List Continue 4"/>
    <w:basedOn w:val="Normal"/>
    <w:rsid w:val="009F0A09"/>
    <w:pPr>
      <w:spacing w:after="120"/>
      <w:ind w:left="1132"/>
    </w:pPr>
  </w:style>
  <w:style w:type="paragraph" w:styleId="Listecontinue5">
    <w:name w:val="List Continue 5"/>
    <w:basedOn w:val="Normal"/>
    <w:rsid w:val="009F0A09"/>
    <w:pPr>
      <w:spacing w:after="120"/>
      <w:ind w:left="1415"/>
    </w:pPr>
  </w:style>
  <w:style w:type="paragraph" w:styleId="NormalWeb">
    <w:name w:val="Normal (Web)"/>
    <w:basedOn w:val="Normal"/>
    <w:rsid w:val="009F0A09"/>
    <w:rPr>
      <w:szCs w:val="24"/>
    </w:rPr>
  </w:style>
  <w:style w:type="paragraph" w:styleId="Normalcentr">
    <w:name w:val="Block Text"/>
    <w:basedOn w:val="Normal"/>
    <w:rsid w:val="009F0A09"/>
    <w:pPr>
      <w:spacing w:after="120"/>
      <w:ind w:left="1440" w:right="1440"/>
    </w:pPr>
  </w:style>
  <w:style w:type="paragraph" w:styleId="Notedebasdepage">
    <w:name w:val="footnote text"/>
    <w:basedOn w:val="Normal"/>
    <w:semiHidden/>
    <w:rsid w:val="009F0A09"/>
    <w:rPr>
      <w:sz w:val="20"/>
    </w:rPr>
  </w:style>
  <w:style w:type="paragraph" w:styleId="Notedefin">
    <w:name w:val="endnote text"/>
    <w:basedOn w:val="Normal"/>
    <w:semiHidden/>
    <w:rsid w:val="009F0A09"/>
    <w:rPr>
      <w:sz w:val="20"/>
    </w:rPr>
  </w:style>
  <w:style w:type="paragraph" w:styleId="PrformatHTML">
    <w:name w:val="HTML Preformatted"/>
    <w:basedOn w:val="Normal"/>
    <w:rsid w:val="009F0A09"/>
    <w:rPr>
      <w:rFonts w:ascii="Courier New" w:hAnsi="Courier New" w:cs="Courier New"/>
      <w:sz w:val="20"/>
    </w:rPr>
  </w:style>
  <w:style w:type="paragraph" w:styleId="Retrait1religne">
    <w:name w:val="Body Text First Indent"/>
    <w:basedOn w:val="Corpsdetexte"/>
    <w:rsid w:val="009F0A09"/>
    <w:pPr>
      <w:ind w:firstLine="210"/>
    </w:pPr>
  </w:style>
  <w:style w:type="paragraph" w:styleId="Retraitcorpsdetexte2">
    <w:name w:val="Body Text Indent 2"/>
    <w:basedOn w:val="Normal"/>
    <w:rsid w:val="009F0A09"/>
    <w:pPr>
      <w:spacing w:after="120" w:line="480" w:lineRule="auto"/>
      <w:ind w:left="283"/>
    </w:pPr>
  </w:style>
  <w:style w:type="paragraph" w:styleId="Retraitcorpsdetexte3">
    <w:name w:val="Body Text Indent 3"/>
    <w:basedOn w:val="Normal"/>
    <w:rsid w:val="009F0A09"/>
    <w:pPr>
      <w:spacing w:after="120"/>
      <w:ind w:left="283"/>
    </w:pPr>
    <w:rPr>
      <w:sz w:val="16"/>
      <w:szCs w:val="16"/>
    </w:rPr>
  </w:style>
  <w:style w:type="paragraph" w:styleId="Retraitcorpset1relig">
    <w:name w:val="Body Text First Indent 2"/>
    <w:basedOn w:val="Retraitcorpsdetexte"/>
    <w:rsid w:val="009F0A09"/>
    <w:pPr>
      <w:spacing w:after="120"/>
      <w:ind w:left="283" w:firstLine="210"/>
    </w:pPr>
  </w:style>
  <w:style w:type="paragraph" w:styleId="Retraitnormal">
    <w:name w:val="Normal Indent"/>
    <w:basedOn w:val="Normal"/>
    <w:rsid w:val="009F0A09"/>
    <w:pPr>
      <w:ind w:left="708"/>
    </w:pPr>
  </w:style>
  <w:style w:type="paragraph" w:styleId="Salutations">
    <w:name w:val="Salutation"/>
    <w:basedOn w:val="Normal"/>
    <w:next w:val="Normal"/>
    <w:rsid w:val="009F0A09"/>
  </w:style>
  <w:style w:type="paragraph" w:styleId="Signature">
    <w:name w:val="Signature"/>
    <w:basedOn w:val="Normal"/>
    <w:rsid w:val="009F0A09"/>
    <w:pPr>
      <w:ind w:left="4252"/>
    </w:pPr>
  </w:style>
  <w:style w:type="paragraph" w:styleId="Signaturelectronique">
    <w:name w:val="E-mail Signature"/>
    <w:basedOn w:val="Normal"/>
    <w:rsid w:val="009F0A09"/>
  </w:style>
  <w:style w:type="paragraph" w:styleId="Sous-titre">
    <w:name w:val="Subtitle"/>
    <w:basedOn w:val="Normal"/>
    <w:qFormat/>
    <w:rsid w:val="009F0A09"/>
    <w:pPr>
      <w:spacing w:after="60"/>
      <w:jc w:val="center"/>
      <w:outlineLvl w:val="1"/>
    </w:pPr>
    <w:rPr>
      <w:rFonts w:ascii="Arial" w:hAnsi="Arial" w:cs="Arial"/>
      <w:szCs w:val="24"/>
    </w:rPr>
  </w:style>
  <w:style w:type="paragraph" w:styleId="Tabledesillustrations">
    <w:name w:val="table of figures"/>
    <w:basedOn w:val="Normal"/>
    <w:next w:val="Normal"/>
    <w:semiHidden/>
    <w:rsid w:val="009F0A09"/>
    <w:pPr>
      <w:ind w:left="480" w:hanging="480"/>
    </w:pPr>
  </w:style>
  <w:style w:type="paragraph" w:styleId="Tabledesrfrencesjuridiques">
    <w:name w:val="table of authorities"/>
    <w:basedOn w:val="Normal"/>
    <w:next w:val="Normal"/>
    <w:semiHidden/>
    <w:rsid w:val="009F0A09"/>
    <w:pPr>
      <w:ind w:left="240" w:hanging="240"/>
    </w:pPr>
  </w:style>
  <w:style w:type="paragraph" w:styleId="Textebrut">
    <w:name w:val="Plain Text"/>
    <w:basedOn w:val="Normal"/>
    <w:rsid w:val="009F0A09"/>
    <w:rPr>
      <w:rFonts w:ascii="Courier New" w:hAnsi="Courier New" w:cs="Courier New"/>
      <w:sz w:val="20"/>
    </w:rPr>
  </w:style>
  <w:style w:type="paragraph" w:styleId="Textedemacro">
    <w:name w:val="macro"/>
    <w:semiHidden/>
    <w:rsid w:val="009F0A0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paragraph" w:styleId="Titre">
    <w:name w:val="Title"/>
    <w:basedOn w:val="Normal"/>
    <w:qFormat/>
    <w:rsid w:val="009F0A09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Titredenote">
    <w:name w:val="Note Heading"/>
    <w:basedOn w:val="Normal"/>
    <w:next w:val="Normal"/>
    <w:rsid w:val="009F0A09"/>
  </w:style>
  <w:style w:type="paragraph" w:styleId="Titreindex">
    <w:name w:val="index heading"/>
    <w:basedOn w:val="Normal"/>
    <w:next w:val="Index1"/>
    <w:semiHidden/>
    <w:rsid w:val="009F0A09"/>
    <w:rPr>
      <w:rFonts w:ascii="Arial" w:hAnsi="Arial" w:cs="Arial"/>
      <w:b/>
      <w:bCs/>
    </w:rPr>
  </w:style>
  <w:style w:type="paragraph" w:styleId="TitreTR">
    <w:name w:val="toa heading"/>
    <w:basedOn w:val="Normal"/>
    <w:next w:val="Normal"/>
    <w:semiHidden/>
    <w:rsid w:val="009F0A09"/>
    <w:pPr>
      <w:spacing w:before="120"/>
    </w:pPr>
    <w:rPr>
      <w:rFonts w:ascii="Arial" w:hAnsi="Arial" w:cs="Arial"/>
      <w:b/>
      <w:bCs/>
      <w:szCs w:val="24"/>
    </w:rPr>
  </w:style>
  <w:style w:type="paragraph" w:styleId="TM1">
    <w:name w:val="toc 1"/>
    <w:basedOn w:val="Normal"/>
    <w:next w:val="Normal"/>
    <w:autoRedefine/>
    <w:semiHidden/>
    <w:rsid w:val="009F0A09"/>
  </w:style>
  <w:style w:type="paragraph" w:styleId="TM2">
    <w:name w:val="toc 2"/>
    <w:basedOn w:val="Normal"/>
    <w:next w:val="Normal"/>
    <w:autoRedefine/>
    <w:semiHidden/>
    <w:rsid w:val="009F0A09"/>
    <w:pPr>
      <w:ind w:left="240"/>
    </w:pPr>
  </w:style>
  <w:style w:type="paragraph" w:styleId="TM3">
    <w:name w:val="toc 3"/>
    <w:basedOn w:val="Normal"/>
    <w:next w:val="Normal"/>
    <w:autoRedefine/>
    <w:semiHidden/>
    <w:rsid w:val="009F0A09"/>
    <w:pPr>
      <w:ind w:left="480"/>
    </w:pPr>
  </w:style>
  <w:style w:type="paragraph" w:styleId="TM4">
    <w:name w:val="toc 4"/>
    <w:basedOn w:val="Normal"/>
    <w:next w:val="Normal"/>
    <w:autoRedefine/>
    <w:semiHidden/>
    <w:rsid w:val="009F0A09"/>
    <w:pPr>
      <w:ind w:left="720"/>
    </w:pPr>
  </w:style>
  <w:style w:type="paragraph" w:styleId="TM5">
    <w:name w:val="toc 5"/>
    <w:basedOn w:val="Normal"/>
    <w:next w:val="Normal"/>
    <w:autoRedefine/>
    <w:semiHidden/>
    <w:rsid w:val="009F0A09"/>
    <w:pPr>
      <w:ind w:left="960"/>
    </w:pPr>
  </w:style>
  <w:style w:type="paragraph" w:styleId="TM6">
    <w:name w:val="toc 6"/>
    <w:basedOn w:val="Normal"/>
    <w:next w:val="Normal"/>
    <w:autoRedefine/>
    <w:semiHidden/>
    <w:rsid w:val="009F0A09"/>
    <w:pPr>
      <w:ind w:left="1200"/>
    </w:pPr>
  </w:style>
  <w:style w:type="paragraph" w:styleId="TM7">
    <w:name w:val="toc 7"/>
    <w:basedOn w:val="Normal"/>
    <w:next w:val="Normal"/>
    <w:autoRedefine/>
    <w:semiHidden/>
    <w:rsid w:val="009F0A09"/>
    <w:pPr>
      <w:ind w:left="1440"/>
    </w:pPr>
  </w:style>
  <w:style w:type="paragraph" w:styleId="TM8">
    <w:name w:val="toc 8"/>
    <w:basedOn w:val="Normal"/>
    <w:next w:val="Normal"/>
    <w:autoRedefine/>
    <w:semiHidden/>
    <w:rsid w:val="009F0A09"/>
    <w:pPr>
      <w:ind w:left="1680"/>
    </w:pPr>
  </w:style>
  <w:style w:type="paragraph" w:styleId="TM9">
    <w:name w:val="toc 9"/>
    <w:basedOn w:val="Normal"/>
    <w:next w:val="Normal"/>
    <w:autoRedefine/>
    <w:semiHidden/>
    <w:rsid w:val="009F0A09"/>
    <w:pPr>
      <w:ind w:left="1920"/>
    </w:pPr>
  </w:style>
  <w:style w:type="paragraph" w:styleId="Textedebulles">
    <w:name w:val="Balloon Text"/>
    <w:basedOn w:val="Normal"/>
    <w:link w:val="TextedebullesCar"/>
    <w:rsid w:val="00E6341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E63413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8258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wmf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image" Target="media/image3.wmf"/><Relationship Id="rId17" Type="http://schemas.openxmlformats.org/officeDocument/2006/relationships/oleObject" Target="embeddings/oleObject6.bin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3.bin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10" Type="http://schemas.openxmlformats.org/officeDocument/2006/relationships/oleObject" Target="embeddings/oleObject2.bin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mes%20documents\mod&#232;les%20office\Soutien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Soutien.dot</Template>
  <TotalTime>161</TotalTime>
  <Pages>1</Pages>
  <Words>250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Modèle mathématique.</vt:lpstr>
    </vt:vector>
  </TitlesOfParts>
  <Company/>
  <LinksUpToDate>false</LinksUpToDate>
  <CharactersWithSpaces>1626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Modèle mathématique.</dc:title>
  <dc:subject/>
  <dc:creator>*</dc:creator>
  <cp:keywords/>
  <cp:lastModifiedBy>cmonie@orange.fr</cp:lastModifiedBy>
  <cp:revision>18</cp:revision>
  <cp:lastPrinted>2012-10-18T11:42:00Z</cp:lastPrinted>
  <dcterms:created xsi:type="dcterms:W3CDTF">2011-09-28T14:29:00Z</dcterms:created>
  <dcterms:modified xsi:type="dcterms:W3CDTF">2025-09-17T16:20:00Z</dcterms:modified>
</cp:coreProperties>
</file>