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F5E2" w14:textId="4C641FBB" w:rsidR="00FF1BDD" w:rsidRPr="00F55892" w:rsidRDefault="0020253A" w:rsidP="00AB2EF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bookmarkStart w:id="0" w:name="_Hlk215323924"/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59179B">
        <w:rPr>
          <w:b/>
          <w:szCs w:val="24"/>
        </w:rPr>
        <w:t>4</w:t>
      </w:r>
      <w:r w:rsidR="00AE5D50">
        <w:rPr>
          <w:b/>
          <w:szCs w:val="24"/>
        </w:rPr>
        <w:t>-</w:t>
      </w:r>
      <w:r w:rsidR="00A45E27">
        <w:rPr>
          <w:b/>
          <w:szCs w:val="24"/>
        </w:rPr>
        <w:t>1</w:t>
      </w:r>
      <w:r w:rsidRPr="00F55892">
        <w:rPr>
          <w:b/>
          <w:szCs w:val="24"/>
        </w:rPr>
        <w:tab/>
      </w:r>
      <w:r w:rsidR="00A45E27">
        <w:rPr>
          <w:b/>
          <w:szCs w:val="24"/>
        </w:rPr>
        <w:t xml:space="preserve">VOCABULAIRE DES </w:t>
      </w:r>
      <w:r w:rsidR="00FD4A6D">
        <w:rPr>
          <w:b/>
          <w:szCs w:val="24"/>
        </w:rPr>
        <w:t>ANGLES</w:t>
      </w:r>
    </w:p>
    <w:p w14:paraId="6955B4F8" w14:textId="77777777" w:rsidR="0020253A" w:rsidRPr="00665178" w:rsidRDefault="0020253A" w:rsidP="00AB2EF9">
      <w:pPr>
        <w:jc w:val="both"/>
        <w:rPr>
          <w:sz w:val="12"/>
          <w:szCs w:val="12"/>
        </w:rPr>
      </w:pPr>
    </w:p>
    <w:p w14:paraId="180C6E14" w14:textId="77777777" w:rsidR="00C0134E" w:rsidRDefault="00C0134E" w:rsidP="00AB2EF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2FE7C2E5" w14:textId="57CD1DD3" w:rsidR="00EA6C51" w:rsidRDefault="00F600EE" w:rsidP="00EA6C51">
      <w:pPr>
        <w:ind w:left="284" w:hanging="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Ge</w:t>
      </w:r>
      <w:r w:rsidR="00A45E27">
        <w:rPr>
          <w:i/>
          <w:sz w:val="18"/>
          <w:szCs w:val="18"/>
        </w:rPr>
        <w:t>1</w:t>
      </w:r>
      <w:r w:rsidR="00EA6C51" w:rsidRPr="00E05C34">
        <w:rPr>
          <w:i/>
          <w:sz w:val="18"/>
          <w:szCs w:val="18"/>
        </w:rPr>
        <w:t xml:space="preserve"> : </w:t>
      </w:r>
      <w:r w:rsidRPr="00F600EE">
        <w:rPr>
          <w:i/>
          <w:sz w:val="18"/>
          <w:szCs w:val="18"/>
        </w:rPr>
        <w:t>Connaître le vocabulaire de la géométrie</w:t>
      </w:r>
    </w:p>
    <w:p w14:paraId="692C858F" w14:textId="77777777" w:rsidR="008C675C" w:rsidRDefault="0092771F" w:rsidP="008C675C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C675C">
        <w:rPr>
          <w:color w:val="17365D" w:themeColor="text2" w:themeShade="BF"/>
          <w:sz w:val="40"/>
          <w:szCs w:val="40"/>
        </w:rPr>
        <w:instrText xml:space="preserve"> eq \x(1)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C675C" w:rsidRPr="002C2016">
        <w:rPr>
          <w:sz w:val="22"/>
          <w:szCs w:val="22"/>
        </w:rPr>
        <w:t xml:space="preserve"> </w:t>
      </w:r>
      <w:r w:rsidR="008C675C">
        <w:rPr>
          <w:sz w:val="22"/>
          <w:szCs w:val="22"/>
        </w:rPr>
        <w:t>Pour chaque angle, précise son sommet et ses côtés, puis nomme-le.</w:t>
      </w:r>
    </w:p>
    <w:p w14:paraId="6C0CABE5" w14:textId="77777777" w:rsidR="008C675C" w:rsidRPr="008C675C" w:rsidRDefault="008C675C" w:rsidP="008C675C">
      <w:pPr>
        <w:ind w:left="284" w:hanging="284"/>
        <w:jc w:val="both"/>
        <w:rPr>
          <w:sz w:val="12"/>
          <w:szCs w:val="12"/>
        </w:rPr>
      </w:pPr>
    </w:p>
    <w:p w14:paraId="3D2B4E14" w14:textId="77777777" w:rsidR="008C675C" w:rsidRPr="008C675C" w:rsidRDefault="008C675C" w:rsidP="008C675C">
      <w:pPr>
        <w:ind w:left="284"/>
        <w:jc w:val="both"/>
        <w:rPr>
          <w:color w:val="17365D" w:themeColor="text2" w:themeShade="BF"/>
          <w:sz w:val="22"/>
          <w:szCs w:val="22"/>
        </w:rPr>
      </w:pPr>
      <w:r w:rsidRPr="008C675C">
        <w:rPr>
          <w:noProof/>
          <w:szCs w:val="22"/>
        </w:rPr>
        <w:drawing>
          <wp:inline distT="0" distB="0" distL="0" distR="0" wp14:anchorId="6C9EF0F7" wp14:editId="288F1E35">
            <wp:extent cx="3085448" cy="1104405"/>
            <wp:effectExtent l="0" t="0" r="652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931" cy="110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5F1FAB" w14:textId="77777777" w:rsidR="00EA6C51" w:rsidRDefault="0092771F" w:rsidP="008C675C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C675C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A6C51" w:rsidRPr="002C2016">
        <w:rPr>
          <w:sz w:val="22"/>
          <w:szCs w:val="22"/>
        </w:rPr>
        <w:t xml:space="preserve"> </w:t>
      </w:r>
      <w:r w:rsidR="0036594C">
        <w:rPr>
          <w:sz w:val="22"/>
          <w:szCs w:val="22"/>
        </w:rPr>
        <w:t>Pour chaque figure, nomme les angles marqués.</w:t>
      </w:r>
    </w:p>
    <w:p w14:paraId="794ECB1E" w14:textId="77777777" w:rsidR="0036594C" w:rsidRDefault="00626B0E" w:rsidP="0036594C">
      <w:pPr>
        <w:ind w:left="284"/>
        <w:jc w:val="both"/>
        <w:rPr>
          <w:sz w:val="22"/>
          <w:szCs w:val="22"/>
        </w:rPr>
      </w:pPr>
      <w:r w:rsidRPr="00626B0E">
        <w:rPr>
          <w:noProof/>
          <w:szCs w:val="22"/>
        </w:rPr>
        <w:drawing>
          <wp:inline distT="0" distB="0" distL="0" distR="0" wp14:anchorId="15868F14" wp14:editId="662BB21A">
            <wp:extent cx="3036495" cy="980827"/>
            <wp:effectExtent l="1905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262" cy="980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D34298" w14:textId="77777777" w:rsidR="00EA6C51" w:rsidRDefault="0092771F" w:rsidP="0020704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C675C"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A6C51" w:rsidRPr="002C2016">
        <w:rPr>
          <w:sz w:val="22"/>
          <w:szCs w:val="22"/>
        </w:rPr>
        <w:t xml:space="preserve"> </w:t>
      </w:r>
      <w:r w:rsidR="0036594C" w:rsidRPr="0036594C">
        <w:rPr>
          <w:b/>
          <w:sz w:val="22"/>
          <w:szCs w:val="22"/>
        </w:rPr>
        <w:t>1°)</w:t>
      </w:r>
      <w:r w:rsidR="0036594C">
        <w:rPr>
          <w:sz w:val="22"/>
          <w:szCs w:val="22"/>
        </w:rPr>
        <w:t xml:space="preserve"> Donne au moins trois noms différents d’un même angle de sommet G.</w:t>
      </w:r>
    </w:p>
    <w:p w14:paraId="69AEB56E" w14:textId="77777777" w:rsidR="0036594C" w:rsidRDefault="0036594C" w:rsidP="0036594C">
      <w:pPr>
        <w:ind w:left="284"/>
        <w:jc w:val="both"/>
        <w:rPr>
          <w:sz w:val="22"/>
          <w:szCs w:val="22"/>
        </w:rPr>
      </w:pPr>
      <w:r w:rsidRPr="0036594C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Nomme quatre angles différents de sommet O.</w:t>
      </w:r>
    </w:p>
    <w:p w14:paraId="6E733299" w14:textId="77777777" w:rsidR="0036594C" w:rsidRDefault="0036594C" w:rsidP="0036594C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Nomme </w:t>
      </w:r>
      <w:r w:rsidR="00626B0E">
        <w:rPr>
          <w:sz w:val="22"/>
          <w:szCs w:val="22"/>
        </w:rPr>
        <w:t>deux</w:t>
      </w:r>
      <w:r>
        <w:rPr>
          <w:sz w:val="22"/>
          <w:szCs w:val="22"/>
        </w:rPr>
        <w:t xml:space="preserve"> angles différents </w:t>
      </w:r>
      <w:r w:rsidR="00626B0E">
        <w:rPr>
          <w:sz w:val="22"/>
          <w:szCs w:val="22"/>
        </w:rPr>
        <w:t>de</w:t>
      </w:r>
      <w:r>
        <w:rPr>
          <w:sz w:val="22"/>
          <w:szCs w:val="22"/>
        </w:rPr>
        <w:t xml:space="preserve"> côté [EO).</w:t>
      </w:r>
    </w:p>
    <w:p w14:paraId="07552E8E" w14:textId="0FDEE6B8" w:rsidR="0059179B" w:rsidRDefault="0059179B" w:rsidP="0059179B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</w:t>
      </w:r>
      <w:r w:rsidRPr="0059179B">
        <w:rPr>
          <w:b/>
          <w:sz w:val="22"/>
          <w:szCs w:val="22"/>
        </w:rPr>
        <w:t xml:space="preserve">°) </w:t>
      </w:r>
      <w:r>
        <w:rPr>
          <w:sz w:val="22"/>
          <w:szCs w:val="22"/>
        </w:rPr>
        <w:t>Nomme deux angles adjacents.</w:t>
      </w:r>
    </w:p>
    <w:p w14:paraId="69E7A2AC" w14:textId="1492CC95" w:rsidR="0059179B" w:rsidRDefault="0059179B" w:rsidP="0059179B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5</w:t>
      </w:r>
      <w:r w:rsidRPr="0059179B">
        <w:rPr>
          <w:b/>
          <w:sz w:val="22"/>
          <w:szCs w:val="22"/>
        </w:rPr>
        <w:t xml:space="preserve">°) </w:t>
      </w:r>
      <w:r>
        <w:rPr>
          <w:sz w:val="22"/>
          <w:szCs w:val="22"/>
        </w:rPr>
        <w:t>Nomme deux angles opposés par le sommet.</w:t>
      </w:r>
    </w:p>
    <w:p w14:paraId="76589D50" w14:textId="67862ECE" w:rsidR="0059179B" w:rsidRPr="0036594C" w:rsidRDefault="0059179B" w:rsidP="0059179B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6</w:t>
      </w:r>
      <w:r w:rsidRPr="0059179B">
        <w:rPr>
          <w:b/>
          <w:sz w:val="22"/>
          <w:szCs w:val="22"/>
        </w:rPr>
        <w:t xml:space="preserve">°) </w:t>
      </w:r>
      <w:r>
        <w:rPr>
          <w:sz w:val="22"/>
          <w:szCs w:val="22"/>
        </w:rPr>
        <w:t>Nomme deux angles supplémentaires.</w:t>
      </w:r>
    </w:p>
    <w:p w14:paraId="5468F82A" w14:textId="77777777" w:rsidR="00626B0E" w:rsidRPr="00626B0E" w:rsidRDefault="00626B0E" w:rsidP="0036594C">
      <w:pPr>
        <w:ind w:left="284"/>
        <w:jc w:val="both"/>
        <w:rPr>
          <w:sz w:val="12"/>
          <w:szCs w:val="12"/>
        </w:rPr>
      </w:pPr>
    </w:p>
    <w:p w14:paraId="5A054257" w14:textId="77777777" w:rsidR="0036594C" w:rsidRPr="0036594C" w:rsidRDefault="000C6364" w:rsidP="000C6364">
      <w:pPr>
        <w:ind w:left="284"/>
        <w:jc w:val="center"/>
        <w:rPr>
          <w:sz w:val="22"/>
          <w:szCs w:val="22"/>
        </w:rPr>
      </w:pPr>
      <w:r w:rsidRPr="000C6364">
        <w:rPr>
          <w:noProof/>
          <w:szCs w:val="22"/>
        </w:rPr>
        <w:drawing>
          <wp:inline distT="0" distB="0" distL="0" distR="0" wp14:anchorId="355C865C" wp14:editId="399B3503">
            <wp:extent cx="2231324" cy="1384054"/>
            <wp:effectExtent l="19050" t="0" r="0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159" cy="1384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FD1556" w14:textId="77777777" w:rsidR="0059179B" w:rsidRDefault="0092771F" w:rsidP="0059179B">
      <w:pPr>
        <w:ind w:left="284" w:hanging="284"/>
        <w:jc w:val="both"/>
        <w:rPr>
          <w:b/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\x(4)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A77D2" w:rsidRPr="002C2016">
        <w:rPr>
          <w:sz w:val="22"/>
          <w:szCs w:val="22"/>
        </w:rPr>
        <w:t xml:space="preserve"> </w:t>
      </w:r>
      <w:r w:rsidR="0059179B" w:rsidRPr="0059179B">
        <w:rPr>
          <w:b/>
          <w:bCs/>
          <w:sz w:val="22"/>
          <w:szCs w:val="22"/>
        </w:rPr>
        <w:t>1°)</w:t>
      </w:r>
      <w:r w:rsidR="0059179B">
        <w:rPr>
          <w:sz w:val="22"/>
          <w:szCs w:val="22"/>
        </w:rPr>
        <w:t xml:space="preserve"> </w:t>
      </w:r>
      <w:r w:rsidR="002A77D2">
        <w:rPr>
          <w:sz w:val="22"/>
          <w:szCs w:val="22"/>
        </w:rPr>
        <w:t xml:space="preserve">Donne </w:t>
      </w:r>
      <w:r w:rsidR="002A77D2" w:rsidRPr="002A77D2">
        <w:rPr>
          <w:b/>
          <w:sz w:val="22"/>
          <w:szCs w:val="22"/>
        </w:rPr>
        <w:t>tous les noms possibles</w:t>
      </w:r>
      <w:r w:rsidR="002A77D2">
        <w:rPr>
          <w:sz w:val="22"/>
          <w:szCs w:val="22"/>
        </w:rPr>
        <w:t xml:space="preserve"> pour chaque angle marqué.</w:t>
      </w:r>
      <w:r w:rsidR="0059179B" w:rsidRPr="0059179B">
        <w:rPr>
          <w:b/>
          <w:sz w:val="22"/>
          <w:szCs w:val="22"/>
        </w:rPr>
        <w:t xml:space="preserve"> </w:t>
      </w:r>
    </w:p>
    <w:p w14:paraId="51AA2BF4" w14:textId="56132231" w:rsidR="0059179B" w:rsidRDefault="0059179B" w:rsidP="0059179B">
      <w:pPr>
        <w:ind w:left="284"/>
        <w:jc w:val="both"/>
        <w:rPr>
          <w:sz w:val="22"/>
          <w:szCs w:val="22"/>
        </w:rPr>
      </w:pPr>
      <w:r w:rsidRPr="0059179B">
        <w:rPr>
          <w:b/>
          <w:sz w:val="22"/>
          <w:szCs w:val="22"/>
        </w:rPr>
        <w:t xml:space="preserve">2°) </w:t>
      </w:r>
      <w:r>
        <w:rPr>
          <w:sz w:val="22"/>
          <w:szCs w:val="22"/>
        </w:rPr>
        <w:t>Nomme deux angles adjacents.</w:t>
      </w:r>
    </w:p>
    <w:p w14:paraId="08651386" w14:textId="589F8DC1" w:rsidR="0059179B" w:rsidRDefault="0059179B" w:rsidP="0059179B">
      <w:pPr>
        <w:ind w:left="284"/>
        <w:jc w:val="both"/>
        <w:rPr>
          <w:sz w:val="22"/>
          <w:szCs w:val="22"/>
        </w:rPr>
      </w:pPr>
      <w:r w:rsidRPr="0059179B">
        <w:rPr>
          <w:b/>
          <w:sz w:val="22"/>
          <w:szCs w:val="22"/>
        </w:rPr>
        <w:t xml:space="preserve">3°) </w:t>
      </w:r>
      <w:r>
        <w:rPr>
          <w:sz w:val="22"/>
          <w:szCs w:val="22"/>
        </w:rPr>
        <w:t>Nomme deux angles opposés par le sommet.</w:t>
      </w:r>
    </w:p>
    <w:p w14:paraId="28AAB407" w14:textId="5EF2B322" w:rsidR="0059179B" w:rsidRPr="0036594C" w:rsidRDefault="0059179B" w:rsidP="0059179B">
      <w:pPr>
        <w:ind w:left="284"/>
        <w:jc w:val="both"/>
        <w:rPr>
          <w:sz w:val="22"/>
          <w:szCs w:val="22"/>
        </w:rPr>
      </w:pPr>
      <w:r w:rsidRPr="0059179B">
        <w:rPr>
          <w:b/>
          <w:sz w:val="22"/>
          <w:szCs w:val="22"/>
        </w:rPr>
        <w:t xml:space="preserve">4°) </w:t>
      </w:r>
      <w:r>
        <w:rPr>
          <w:sz w:val="22"/>
          <w:szCs w:val="22"/>
        </w:rPr>
        <w:t>Nomme deux angles supplémentaires.</w:t>
      </w:r>
    </w:p>
    <w:p w14:paraId="1BF4EEDA" w14:textId="77777777" w:rsidR="002A77D2" w:rsidRPr="002A77D2" w:rsidRDefault="002A77D2" w:rsidP="002A77D2">
      <w:pPr>
        <w:ind w:left="284" w:hanging="284"/>
        <w:jc w:val="both"/>
        <w:rPr>
          <w:sz w:val="12"/>
          <w:szCs w:val="12"/>
        </w:rPr>
      </w:pPr>
    </w:p>
    <w:p w14:paraId="1E7BE349" w14:textId="292B42EE" w:rsidR="002A77D2" w:rsidRDefault="002A77D2" w:rsidP="002A77D2">
      <w:pPr>
        <w:ind w:left="284"/>
        <w:jc w:val="center"/>
        <w:rPr>
          <w:sz w:val="22"/>
          <w:szCs w:val="22"/>
        </w:rPr>
      </w:pPr>
      <w:r w:rsidRPr="002A77D2">
        <w:rPr>
          <w:noProof/>
          <w:szCs w:val="22"/>
        </w:rPr>
        <w:drawing>
          <wp:inline distT="0" distB="0" distL="0" distR="0" wp14:anchorId="124D99C5" wp14:editId="2FDBC354">
            <wp:extent cx="2482215" cy="1110615"/>
            <wp:effectExtent l="0" t="0" r="0" b="0"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215" cy="111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CA0788" w14:textId="77777777" w:rsidR="0059179B" w:rsidRDefault="0059179B" w:rsidP="002A77D2">
      <w:pPr>
        <w:ind w:left="284"/>
        <w:jc w:val="center"/>
        <w:rPr>
          <w:sz w:val="22"/>
          <w:szCs w:val="22"/>
        </w:rPr>
      </w:pPr>
    </w:p>
    <w:p w14:paraId="4EF550EB" w14:textId="3C6478CE" w:rsidR="00F600EE" w:rsidRDefault="00F600EE" w:rsidP="00F600EE">
      <w:pPr>
        <w:ind w:left="284" w:hanging="284"/>
        <w:jc w:val="both"/>
        <w:rPr>
          <w:b/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272F3F">
        <w:rPr>
          <w:color w:val="17365D" w:themeColor="text2" w:themeShade="BF"/>
          <w:sz w:val="40"/>
          <w:szCs w:val="40"/>
        </w:rPr>
        <w:instrText>5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 w:rsidRPr="0059179B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330B9F">
        <w:rPr>
          <w:sz w:val="22"/>
          <w:szCs w:val="22"/>
        </w:rPr>
        <w:t xml:space="preserve">Trace </w:t>
      </w:r>
      <w:r w:rsidR="00272F3F">
        <w:rPr>
          <w:sz w:val="22"/>
          <w:szCs w:val="22"/>
        </w:rPr>
        <w:t xml:space="preserve">puis nomme </w:t>
      </w:r>
      <w:r w:rsidR="00330B9F">
        <w:rPr>
          <w:sz w:val="22"/>
          <w:szCs w:val="22"/>
        </w:rPr>
        <w:t>deux angles adjacents</w:t>
      </w:r>
      <w:r w:rsidR="00272F3F">
        <w:rPr>
          <w:sz w:val="22"/>
          <w:szCs w:val="22"/>
        </w:rPr>
        <w:t>.</w:t>
      </w:r>
    </w:p>
    <w:p w14:paraId="6BF0216E" w14:textId="1B7DF419" w:rsidR="00F600EE" w:rsidRDefault="00330B9F" w:rsidP="00F600EE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="00F600EE" w:rsidRPr="0059179B">
        <w:rPr>
          <w:b/>
          <w:sz w:val="22"/>
          <w:szCs w:val="22"/>
        </w:rPr>
        <w:t xml:space="preserve">°) </w:t>
      </w:r>
      <w:r>
        <w:rPr>
          <w:sz w:val="22"/>
          <w:szCs w:val="22"/>
        </w:rPr>
        <w:t>Trace</w:t>
      </w:r>
      <w:r w:rsidR="00F600EE">
        <w:rPr>
          <w:sz w:val="22"/>
          <w:szCs w:val="22"/>
        </w:rPr>
        <w:t xml:space="preserve"> </w:t>
      </w:r>
      <w:r w:rsidR="00272F3F">
        <w:rPr>
          <w:sz w:val="22"/>
          <w:szCs w:val="22"/>
        </w:rPr>
        <w:t xml:space="preserve">puis nomme </w:t>
      </w:r>
      <w:r w:rsidR="00F600EE">
        <w:rPr>
          <w:sz w:val="22"/>
          <w:szCs w:val="22"/>
        </w:rPr>
        <w:t>deux angles opposés par le sommet</w:t>
      </w:r>
      <w:r w:rsidR="00272F3F">
        <w:rPr>
          <w:sz w:val="22"/>
          <w:szCs w:val="22"/>
        </w:rPr>
        <w:t>.</w:t>
      </w:r>
    </w:p>
    <w:p w14:paraId="763F611C" w14:textId="0DC0CE60" w:rsidR="00F600EE" w:rsidRPr="0036594C" w:rsidRDefault="00272F3F" w:rsidP="00F600EE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F600EE" w:rsidRPr="0059179B">
        <w:rPr>
          <w:b/>
          <w:sz w:val="22"/>
          <w:szCs w:val="22"/>
        </w:rPr>
        <w:t xml:space="preserve">°) </w:t>
      </w:r>
      <w:r>
        <w:rPr>
          <w:sz w:val="22"/>
          <w:szCs w:val="22"/>
        </w:rPr>
        <w:t>Trace puis nomme</w:t>
      </w:r>
      <w:r w:rsidR="00F600EE">
        <w:rPr>
          <w:sz w:val="22"/>
          <w:szCs w:val="22"/>
        </w:rPr>
        <w:t xml:space="preserve"> deux angles supplémentaires.</w:t>
      </w:r>
    </w:p>
    <w:p w14:paraId="11CB22F1" w14:textId="17B3046F" w:rsidR="00176E0E" w:rsidRDefault="0092771F" w:rsidP="00176E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</w:instrText>
      </w:r>
      <w:r w:rsidR="00272F3F">
        <w:rPr>
          <w:color w:val="17365D" w:themeColor="text2" w:themeShade="BF"/>
          <w:sz w:val="40"/>
          <w:szCs w:val="40"/>
        </w:rPr>
        <w:instrText>6</w:instrText>
      </w:r>
      <w:r w:rsidR="002A77D2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F26C39" w:rsidRPr="00F26C39">
        <w:rPr>
          <w:b/>
          <w:sz w:val="22"/>
          <w:szCs w:val="22"/>
        </w:rPr>
        <w:t>1°)</w:t>
      </w:r>
      <w:r w:rsidR="00F26C39">
        <w:rPr>
          <w:sz w:val="22"/>
          <w:szCs w:val="22"/>
        </w:rPr>
        <w:t xml:space="preserve"> Marque les angles suivants</w:t>
      </w:r>
      <w:r w:rsidR="00626B0E">
        <w:rPr>
          <w:sz w:val="22"/>
          <w:szCs w:val="22"/>
        </w:rPr>
        <w:t xml:space="preserve"> de différentes couleurs</w:t>
      </w:r>
      <w:r w:rsidR="00F26C39">
        <w:rPr>
          <w:sz w:val="22"/>
          <w:szCs w:val="22"/>
        </w:rPr>
        <w:t xml:space="preserve"> :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10890D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45pt;height:8.95pt" o:ole="" fillcolor="window">
            <v:imagedata r:id="rId10" o:title=""/>
          </v:shape>
          <o:OLEObject Type="Embed" ProgID="Draw" ShapeID="_x0000_i1025" DrawAspect="Content" ObjectID="_1825939494" r:id="rId11">
            <o:FieldCodes>\* MERGEFORMAT</o:FieldCodes>
          </o:OLEObject>
        </w:object>
      </w:r>
      <w:r w:rsidR="00F26C39">
        <w:rPr>
          <w:sz w:val="22"/>
          <w:szCs w:val="22"/>
        </w:rPr>
        <w:instrText>);BOC)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74D67148">
          <v:shape id="_x0000_i1026" type="#_x0000_t75" style="width:22.15pt;height:8.95pt" o:ole="" fillcolor="window">
            <v:imagedata r:id="rId10" o:title=""/>
          </v:shape>
          <o:OLEObject Type="Embed" ProgID="Draw" ShapeID="_x0000_i1026" DrawAspect="Content" ObjectID="_1825939495" r:id="rId12">
            <o:FieldCodes>\* MERGEFORMAT</o:FieldCodes>
          </o:OLEObject>
        </w:object>
      </w:r>
      <w:r w:rsidR="00F26C39">
        <w:rPr>
          <w:sz w:val="22"/>
          <w:szCs w:val="22"/>
        </w:rPr>
        <w:instrText>);CDP)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61C4DC4D">
          <v:shape id="_x0000_i1027" type="#_x0000_t75" style="width:23.45pt;height:8.95pt" o:ole="" fillcolor="window">
            <v:imagedata r:id="rId10" o:title=""/>
          </v:shape>
          <o:OLEObject Type="Embed" ProgID="Draw" ShapeID="_x0000_i1027" DrawAspect="Content" ObjectID="_1825939496" r:id="rId13">
            <o:FieldCodes>\* MERGEFORMAT</o:FieldCodes>
          </o:OLEObject>
        </w:object>
      </w:r>
      <w:r w:rsidR="00F26C39">
        <w:rPr>
          <w:sz w:val="22"/>
          <w:szCs w:val="22"/>
        </w:rPr>
        <w:instrText>);CBD)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58446DA2">
          <v:shape id="_x0000_i1028" type="#_x0000_t75" style="width:22.15pt;height:8.95pt" o:ole="" fillcolor="window">
            <v:imagedata r:id="rId10" o:title=""/>
          </v:shape>
          <o:OLEObject Type="Embed" ProgID="Draw" ShapeID="_x0000_i1028" DrawAspect="Content" ObjectID="_1825939497" r:id="rId14">
            <o:FieldCodes>\* MERGEFORMAT</o:FieldCodes>
          </o:OLEObject>
        </w:object>
      </w:r>
      <w:r w:rsidR="00F26C39">
        <w:rPr>
          <w:sz w:val="22"/>
          <w:szCs w:val="22"/>
        </w:rPr>
        <w:instrText>);AOP)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542EBCC3">
          <v:shape id="_x0000_i1029" type="#_x0000_t75" style="width:21.3pt;height:8.95pt" o:ole="" fillcolor="window">
            <v:imagedata r:id="rId10" o:title=""/>
          </v:shape>
          <o:OLEObject Type="Embed" ProgID="Draw" ShapeID="_x0000_i1029" DrawAspect="Content" ObjectID="_1825939498" r:id="rId15">
            <o:FieldCodes>\* MERGEFORMAT</o:FieldCodes>
          </o:OLEObject>
        </w:object>
      </w:r>
      <w:r w:rsidR="00F26C39">
        <w:rPr>
          <w:sz w:val="22"/>
          <w:szCs w:val="22"/>
        </w:rPr>
        <w:instrText>);PEA)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 et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200C67AC">
          <v:shape id="_x0000_i1030" type="#_x0000_t75" style="width:22.15pt;height:8.95pt" o:ole="" fillcolor="window">
            <v:imagedata r:id="rId10" o:title=""/>
          </v:shape>
          <o:OLEObject Type="Embed" ProgID="Draw" ShapeID="_x0000_i1030" DrawAspect="Content" ObjectID="_1825939499" r:id="rId16">
            <o:FieldCodes>\* MERGEFORMAT</o:FieldCodes>
          </o:OLEObject>
        </w:object>
      </w:r>
      <w:r w:rsidR="00F26C39">
        <w:rPr>
          <w:sz w:val="22"/>
          <w:szCs w:val="22"/>
        </w:rPr>
        <w:instrText>);ACP)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>.</w:t>
      </w:r>
    </w:p>
    <w:p w14:paraId="39082C9A" w14:textId="77777777" w:rsidR="00F26C39" w:rsidRDefault="00F26C39" w:rsidP="00F26C39">
      <w:pPr>
        <w:ind w:left="284"/>
        <w:jc w:val="both"/>
        <w:rPr>
          <w:sz w:val="22"/>
          <w:szCs w:val="22"/>
        </w:rPr>
      </w:pPr>
      <w:r w:rsidRPr="00F26C39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Quels angles marqués sont aigus ? Obtus ?</w:t>
      </w:r>
    </w:p>
    <w:p w14:paraId="09A3DA81" w14:textId="77777777" w:rsidR="002A77D2" w:rsidRPr="002A77D2" w:rsidRDefault="002A77D2" w:rsidP="00F26C39">
      <w:pPr>
        <w:ind w:left="284"/>
        <w:jc w:val="both"/>
        <w:rPr>
          <w:sz w:val="12"/>
          <w:szCs w:val="12"/>
        </w:rPr>
      </w:pPr>
    </w:p>
    <w:p w14:paraId="6E023012" w14:textId="77777777" w:rsidR="00F26C39" w:rsidRDefault="002A77D2" w:rsidP="002A77D2">
      <w:pPr>
        <w:ind w:left="284"/>
        <w:jc w:val="center"/>
        <w:rPr>
          <w:sz w:val="22"/>
          <w:szCs w:val="22"/>
        </w:rPr>
      </w:pPr>
      <w:r w:rsidRPr="002A77D2">
        <w:rPr>
          <w:noProof/>
          <w:szCs w:val="22"/>
        </w:rPr>
        <w:drawing>
          <wp:inline distT="0" distB="0" distL="0" distR="0" wp14:anchorId="16F1FB5E" wp14:editId="5C44FC5F">
            <wp:extent cx="2578028" cy="1448789"/>
            <wp:effectExtent l="19050" t="0" r="0" b="0"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230" cy="1449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FB1EFE" w14:textId="1597DA6D" w:rsidR="00176E0E" w:rsidRDefault="00FD4A6D" w:rsidP="00176E0E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D929D54" wp14:editId="5CAA9108">
            <wp:simplePos x="0" y="0"/>
            <wp:positionH relativeFrom="column">
              <wp:posOffset>200025</wp:posOffset>
            </wp:positionH>
            <wp:positionV relativeFrom="paragraph">
              <wp:posOffset>514985</wp:posOffset>
            </wp:positionV>
            <wp:extent cx="2934970" cy="1204595"/>
            <wp:effectExtent l="19050" t="0" r="0" b="0"/>
            <wp:wrapTight wrapText="bothSides">
              <wp:wrapPolygon edited="0">
                <wp:start x="20749" y="342"/>
                <wp:lineTo x="7150" y="3758"/>
                <wp:lineTo x="7150" y="5807"/>
                <wp:lineTo x="-140" y="10931"/>
                <wp:lineTo x="-140" y="12297"/>
                <wp:lineTo x="4486" y="16738"/>
                <wp:lineTo x="5468" y="17421"/>
                <wp:lineTo x="9814" y="21179"/>
                <wp:lineTo x="10515" y="21179"/>
                <wp:lineTo x="11076" y="21179"/>
                <wp:lineTo x="11637" y="21179"/>
                <wp:lineTo x="11917" y="18788"/>
                <wp:lineTo x="11637" y="16738"/>
                <wp:lineTo x="15001" y="11614"/>
                <wp:lineTo x="18506" y="6149"/>
                <wp:lineTo x="19207" y="5807"/>
                <wp:lineTo x="21591" y="1708"/>
                <wp:lineTo x="21591" y="342"/>
                <wp:lineTo x="20749" y="342"/>
              </wp:wrapPolygon>
            </wp:wrapTight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970" cy="120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771F"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</w:instrText>
      </w:r>
      <w:r w:rsidR="00272F3F">
        <w:rPr>
          <w:color w:val="17365D" w:themeColor="text2" w:themeShade="BF"/>
          <w:sz w:val="40"/>
          <w:szCs w:val="40"/>
        </w:rPr>
        <w:instrText>7</w:instrText>
      </w:r>
      <w:r w:rsidR="002A77D2">
        <w:rPr>
          <w:color w:val="17365D" w:themeColor="text2" w:themeShade="BF"/>
          <w:sz w:val="40"/>
          <w:szCs w:val="40"/>
        </w:rPr>
        <w:instrText>)</w:instrText>
      </w:r>
      <w:r w:rsidR="0092771F"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D96395">
        <w:rPr>
          <w:sz w:val="22"/>
          <w:szCs w:val="22"/>
        </w:rPr>
        <w:t>Recopie et c</w:t>
      </w:r>
      <w:r w:rsidR="00F26C39">
        <w:rPr>
          <w:sz w:val="22"/>
          <w:szCs w:val="22"/>
        </w:rPr>
        <w:t>omplète le tableau en y inscrivant chacun des angles suivants dans la colonne qui convient.</w:t>
      </w:r>
    </w:p>
    <w:p w14:paraId="10E0EB3D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1FAD4B65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56321910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5AF85D91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052A6CF4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47A287FC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4147A2FE" w14:textId="77777777" w:rsidR="00027A9E" w:rsidRDefault="00027A9E" w:rsidP="00176E0E">
      <w:pPr>
        <w:ind w:left="284" w:hanging="284"/>
        <w:jc w:val="both"/>
        <w:rPr>
          <w:sz w:val="22"/>
          <w:szCs w:val="22"/>
        </w:rPr>
      </w:pPr>
    </w:p>
    <w:p w14:paraId="7444B8F2" w14:textId="77777777" w:rsidR="00027A9E" w:rsidRPr="00027A9E" w:rsidRDefault="00027A9E" w:rsidP="00027A9E">
      <w:pPr>
        <w:ind w:left="284"/>
        <w:jc w:val="both"/>
        <w:rPr>
          <w:sz w:val="12"/>
          <w:szCs w:val="12"/>
        </w:rPr>
      </w:pPr>
    </w:p>
    <w:p w14:paraId="0B78117B" w14:textId="77777777" w:rsidR="00F26C39" w:rsidRDefault="0092771F" w:rsidP="00F26C39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168AC0DE">
          <v:shape id="_x0000_i1031" type="#_x0000_t75" style="width:21.3pt;height:8.95pt" o:ole="" fillcolor="window">
            <v:imagedata r:id="rId10" o:title=""/>
          </v:shape>
          <o:OLEObject Type="Embed" ProgID="Draw" ShapeID="_x0000_i1031" DrawAspect="Content" ObjectID="_1825939500" r:id="rId19">
            <o:FieldCodes>\* MERGEFORMAT</o:FieldCodes>
          </o:OLEObject>
        </w:object>
      </w:r>
      <w:r w:rsidR="00F26C39">
        <w:rPr>
          <w:sz w:val="22"/>
          <w:szCs w:val="22"/>
        </w:rPr>
        <w:instrText>);EAF)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6415B9C5">
          <v:shape id="_x0000_i1032" type="#_x0000_t75" style="width:22.15pt;height:8.95pt" o:ole="" fillcolor="window">
            <v:imagedata r:id="rId10" o:title=""/>
          </v:shape>
          <o:OLEObject Type="Embed" ProgID="Draw" ShapeID="_x0000_i1032" DrawAspect="Content" ObjectID="_1825939501" r:id="rId20">
            <o:FieldCodes>\* MERGEFORMAT</o:FieldCodes>
          </o:OLEObject>
        </w:object>
      </w:r>
      <w:r w:rsidR="00F26C39">
        <w:rPr>
          <w:sz w:val="22"/>
          <w:szCs w:val="22"/>
        </w:rPr>
        <w:instrText>);HFG)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3084B274">
          <v:shape id="_x0000_i1033" type="#_x0000_t75" style="width:23.45pt;height:8.95pt" o:ole="" fillcolor="window">
            <v:imagedata r:id="rId10" o:title=""/>
          </v:shape>
          <o:OLEObject Type="Embed" ProgID="Draw" ShapeID="_x0000_i1033" DrawAspect="Content" ObjectID="_1825939502" r:id="rId21">
            <o:FieldCodes>\* MERGEFORMAT</o:FieldCodes>
          </o:OLEObject>
        </w:object>
      </w:r>
      <w:r w:rsidR="00F26C39">
        <w:rPr>
          <w:sz w:val="22"/>
          <w:szCs w:val="22"/>
        </w:rPr>
        <w:instrText>);BHG)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6DBED797">
          <v:shape id="_x0000_i1034" type="#_x0000_t75" style="width:23.45pt;height:8.95pt" o:ole="" fillcolor="window">
            <v:imagedata r:id="rId10" o:title=""/>
          </v:shape>
          <o:OLEObject Type="Embed" ProgID="Draw" ShapeID="_x0000_i1034" DrawAspect="Content" ObjectID="_1825939503" r:id="rId22">
            <o:FieldCodes>\* MERGEFORMAT</o:FieldCodes>
          </o:OLEObject>
        </w:object>
      </w:r>
      <w:r w:rsidR="00F26C39">
        <w:rPr>
          <w:sz w:val="22"/>
          <w:szCs w:val="22"/>
        </w:rPr>
        <w:instrText>);ABH)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4D61B8AF">
          <v:shape id="_x0000_i1035" type="#_x0000_t75" style="width:22.15pt;height:8.95pt" o:ole="" fillcolor="window">
            <v:imagedata r:id="rId10" o:title=""/>
          </v:shape>
          <o:OLEObject Type="Embed" ProgID="Draw" ShapeID="_x0000_i1035" DrawAspect="Content" ObjectID="_1825939504" r:id="rId23">
            <o:FieldCodes>\* MERGEFORMAT</o:FieldCodes>
          </o:OLEObject>
        </w:object>
      </w:r>
      <w:r w:rsidR="00F26C39">
        <w:rPr>
          <w:sz w:val="22"/>
          <w:szCs w:val="22"/>
        </w:rPr>
        <w:instrText>);HBF)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38F70317">
          <v:shape id="_x0000_i1036" type="#_x0000_t75" style="width:22.15pt;height:8.95pt" o:ole="" fillcolor="window">
            <v:imagedata r:id="rId10" o:title=""/>
          </v:shape>
          <o:OLEObject Type="Embed" ProgID="Draw" ShapeID="_x0000_i1036" DrawAspect="Content" ObjectID="_1825939505" r:id="rId24">
            <o:FieldCodes>\* MERGEFORMAT</o:FieldCodes>
          </o:OLEObject>
        </w:object>
      </w:r>
      <w:r w:rsidR="00F26C39">
        <w:rPr>
          <w:sz w:val="22"/>
          <w:szCs w:val="22"/>
        </w:rPr>
        <w:instrText>);BHF)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,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773E6A4F">
          <v:shape id="_x0000_i1037" type="#_x0000_t75" style="width:23.45pt;height:8.95pt" o:ole="" fillcolor="window">
            <v:imagedata r:id="rId10" o:title=""/>
          </v:shape>
          <o:OLEObject Type="Embed" ProgID="Draw" ShapeID="_x0000_i1037" DrawAspect="Content" ObjectID="_1825939506" r:id="rId25">
            <o:FieldCodes>\* MERGEFORMAT</o:FieldCodes>
          </o:OLEObject>
        </w:object>
      </w:r>
      <w:r w:rsidR="00F26C39">
        <w:rPr>
          <w:sz w:val="22"/>
          <w:szCs w:val="22"/>
        </w:rPr>
        <w:instrText>);EAG)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 xml:space="preserve"> et </w:t>
      </w:r>
      <w:r>
        <w:rPr>
          <w:sz w:val="22"/>
          <w:szCs w:val="22"/>
        </w:rPr>
        <w:fldChar w:fldCharType="begin"/>
      </w:r>
      <w:r w:rsidR="00F26C39">
        <w:rPr>
          <w:sz w:val="22"/>
          <w:szCs w:val="22"/>
        </w:rPr>
        <w:instrText xml:space="preserve"> eq \o(\s\up5(</w:instrText>
      </w:r>
      <w:r w:rsidR="00F26C39" w:rsidRPr="00F26C39">
        <w:rPr>
          <w:sz w:val="22"/>
          <w:szCs w:val="22"/>
        </w:rPr>
        <w:object w:dxaOrig="412" w:dyaOrig="173" w14:anchorId="30815A8D">
          <v:shape id="_x0000_i1038" type="#_x0000_t75" style="width:21.3pt;height:8.95pt" o:ole="" fillcolor="window">
            <v:imagedata r:id="rId10" o:title=""/>
          </v:shape>
          <o:OLEObject Type="Embed" ProgID="Draw" ShapeID="_x0000_i1038" DrawAspect="Content" ObjectID="_1825939507" r:id="rId26">
            <o:FieldCodes>\* MERGEFORMAT</o:FieldCodes>
          </o:OLEObject>
        </w:object>
      </w:r>
      <w:r w:rsidR="00F26C39">
        <w:rPr>
          <w:sz w:val="22"/>
          <w:szCs w:val="22"/>
        </w:rPr>
        <w:instrText>);EFB)</w:instrText>
      </w:r>
      <w:r>
        <w:rPr>
          <w:sz w:val="22"/>
          <w:szCs w:val="22"/>
        </w:rPr>
        <w:fldChar w:fldCharType="end"/>
      </w:r>
      <w:r w:rsidR="00F26C39">
        <w:rPr>
          <w:sz w:val="22"/>
          <w:szCs w:val="22"/>
        </w:rPr>
        <w:t>.</w:t>
      </w:r>
    </w:p>
    <w:p w14:paraId="18434F03" w14:textId="77777777" w:rsidR="00F26C39" w:rsidRPr="00F26C39" w:rsidRDefault="00F26C39" w:rsidP="00F26C39">
      <w:pPr>
        <w:ind w:left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Borders>
          <w:top w:val="single" w:sz="8" w:space="0" w:color="548DD4" w:themeColor="text2" w:themeTint="99"/>
          <w:left w:val="single" w:sz="8" w:space="0" w:color="548DD4" w:themeColor="text2" w:themeTint="99"/>
          <w:bottom w:val="single" w:sz="8" w:space="0" w:color="548DD4" w:themeColor="text2" w:themeTint="99"/>
          <w:right w:val="single" w:sz="8" w:space="0" w:color="548DD4" w:themeColor="text2" w:themeTint="99"/>
          <w:insideH w:val="single" w:sz="8" w:space="0" w:color="548DD4" w:themeColor="text2" w:themeTint="99"/>
          <w:insideV w:val="single" w:sz="8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945"/>
        <w:gridCol w:w="946"/>
        <w:gridCol w:w="945"/>
        <w:gridCol w:w="945"/>
        <w:gridCol w:w="946"/>
      </w:tblGrid>
      <w:tr w:rsidR="00F26C39" w:rsidRPr="00F26C39" w14:paraId="10DA92F2" w14:textId="77777777" w:rsidTr="00272F3F">
        <w:tc>
          <w:tcPr>
            <w:tcW w:w="945" w:type="dxa"/>
            <w:shd w:val="clear" w:color="auto" w:fill="C6D9F1" w:themeFill="text2" w:themeFillTint="33"/>
          </w:tcPr>
          <w:p w14:paraId="693AE9D3" w14:textId="77777777" w:rsidR="00F26C39" w:rsidRPr="00F26C39" w:rsidRDefault="00F26C39" w:rsidP="00F26C39">
            <w:pPr>
              <w:jc w:val="center"/>
              <w:rPr>
                <w:b/>
                <w:color w:val="17365D" w:themeColor="text2" w:themeShade="BF"/>
                <w:sz w:val="22"/>
                <w:szCs w:val="22"/>
              </w:rPr>
            </w:pPr>
            <w:r w:rsidRPr="00F26C39">
              <w:rPr>
                <w:b/>
                <w:color w:val="17365D" w:themeColor="text2" w:themeShade="BF"/>
                <w:sz w:val="22"/>
                <w:szCs w:val="22"/>
              </w:rPr>
              <w:t>Angles nuls</w:t>
            </w:r>
          </w:p>
        </w:tc>
        <w:tc>
          <w:tcPr>
            <w:tcW w:w="946" w:type="dxa"/>
            <w:shd w:val="clear" w:color="auto" w:fill="C6D9F1" w:themeFill="text2" w:themeFillTint="33"/>
          </w:tcPr>
          <w:p w14:paraId="14292549" w14:textId="77777777" w:rsidR="00F26C39" w:rsidRPr="00F26C39" w:rsidRDefault="00F26C39" w:rsidP="00F26C39">
            <w:pPr>
              <w:jc w:val="center"/>
              <w:rPr>
                <w:b/>
                <w:color w:val="17365D" w:themeColor="text2" w:themeShade="BF"/>
                <w:sz w:val="22"/>
                <w:szCs w:val="22"/>
              </w:rPr>
            </w:pPr>
            <w:r w:rsidRPr="00F26C39">
              <w:rPr>
                <w:b/>
                <w:color w:val="17365D" w:themeColor="text2" w:themeShade="BF"/>
                <w:sz w:val="22"/>
                <w:szCs w:val="22"/>
              </w:rPr>
              <w:t>Angles aigus</w:t>
            </w:r>
          </w:p>
        </w:tc>
        <w:tc>
          <w:tcPr>
            <w:tcW w:w="945" w:type="dxa"/>
            <w:shd w:val="clear" w:color="auto" w:fill="C6D9F1" w:themeFill="text2" w:themeFillTint="33"/>
          </w:tcPr>
          <w:p w14:paraId="09882F00" w14:textId="77777777" w:rsidR="00F26C39" w:rsidRPr="00F26C39" w:rsidRDefault="00F26C39" w:rsidP="00F26C39">
            <w:pPr>
              <w:jc w:val="center"/>
              <w:rPr>
                <w:b/>
                <w:color w:val="17365D" w:themeColor="text2" w:themeShade="BF"/>
                <w:sz w:val="22"/>
                <w:szCs w:val="22"/>
              </w:rPr>
            </w:pPr>
            <w:r w:rsidRPr="00F26C39">
              <w:rPr>
                <w:b/>
                <w:color w:val="17365D" w:themeColor="text2" w:themeShade="BF"/>
                <w:sz w:val="22"/>
                <w:szCs w:val="22"/>
              </w:rPr>
              <w:t>Angles droits</w:t>
            </w:r>
          </w:p>
        </w:tc>
        <w:tc>
          <w:tcPr>
            <w:tcW w:w="945" w:type="dxa"/>
            <w:shd w:val="clear" w:color="auto" w:fill="C6D9F1" w:themeFill="text2" w:themeFillTint="33"/>
          </w:tcPr>
          <w:p w14:paraId="487FBF6F" w14:textId="77777777" w:rsidR="00F26C39" w:rsidRPr="00F26C39" w:rsidRDefault="00F26C39" w:rsidP="00F26C39">
            <w:pPr>
              <w:jc w:val="center"/>
              <w:rPr>
                <w:b/>
                <w:color w:val="17365D" w:themeColor="text2" w:themeShade="BF"/>
                <w:sz w:val="22"/>
                <w:szCs w:val="22"/>
              </w:rPr>
            </w:pPr>
            <w:r w:rsidRPr="00F26C39">
              <w:rPr>
                <w:b/>
                <w:color w:val="17365D" w:themeColor="text2" w:themeShade="BF"/>
                <w:sz w:val="22"/>
                <w:szCs w:val="22"/>
              </w:rPr>
              <w:t>Angles obtus</w:t>
            </w:r>
          </w:p>
        </w:tc>
        <w:tc>
          <w:tcPr>
            <w:tcW w:w="946" w:type="dxa"/>
            <w:shd w:val="clear" w:color="auto" w:fill="C6D9F1" w:themeFill="text2" w:themeFillTint="33"/>
          </w:tcPr>
          <w:p w14:paraId="67DFD426" w14:textId="77777777" w:rsidR="00F26C39" w:rsidRPr="00F26C39" w:rsidRDefault="00F26C39" w:rsidP="00F26C39">
            <w:pPr>
              <w:jc w:val="center"/>
              <w:rPr>
                <w:b/>
                <w:color w:val="17365D" w:themeColor="text2" w:themeShade="BF"/>
                <w:sz w:val="22"/>
                <w:szCs w:val="22"/>
              </w:rPr>
            </w:pPr>
            <w:r w:rsidRPr="00F26C39">
              <w:rPr>
                <w:b/>
                <w:color w:val="17365D" w:themeColor="text2" w:themeShade="BF"/>
                <w:sz w:val="22"/>
                <w:szCs w:val="22"/>
              </w:rPr>
              <w:t>Angles plats</w:t>
            </w:r>
          </w:p>
        </w:tc>
      </w:tr>
      <w:tr w:rsidR="00F26C39" w:rsidRPr="00F26C39" w14:paraId="6B04FF0C" w14:textId="77777777" w:rsidTr="00D96395">
        <w:trPr>
          <w:trHeight w:val="258"/>
        </w:trPr>
        <w:tc>
          <w:tcPr>
            <w:tcW w:w="945" w:type="dxa"/>
          </w:tcPr>
          <w:p w14:paraId="2C43F8ED" w14:textId="77777777" w:rsidR="00F26C39" w:rsidRPr="00F26C39" w:rsidRDefault="00F26C39" w:rsidP="00F26C39">
            <w:pPr>
              <w:jc w:val="center"/>
              <w:rPr>
                <w:color w:val="17365D" w:themeColor="text2" w:themeShade="BF"/>
                <w:sz w:val="22"/>
                <w:szCs w:val="22"/>
              </w:rPr>
            </w:pPr>
          </w:p>
        </w:tc>
        <w:tc>
          <w:tcPr>
            <w:tcW w:w="946" w:type="dxa"/>
          </w:tcPr>
          <w:p w14:paraId="46B1599D" w14:textId="77777777" w:rsidR="00F26C39" w:rsidRPr="00F26C39" w:rsidRDefault="00F26C39" w:rsidP="00F26C39">
            <w:pPr>
              <w:jc w:val="center"/>
              <w:rPr>
                <w:color w:val="17365D" w:themeColor="text2" w:themeShade="BF"/>
                <w:sz w:val="22"/>
                <w:szCs w:val="22"/>
              </w:rPr>
            </w:pPr>
          </w:p>
        </w:tc>
        <w:tc>
          <w:tcPr>
            <w:tcW w:w="945" w:type="dxa"/>
          </w:tcPr>
          <w:p w14:paraId="2A2B2628" w14:textId="77777777" w:rsidR="00027A9E" w:rsidRPr="00F26C39" w:rsidRDefault="00027A9E" w:rsidP="00D96395">
            <w:pPr>
              <w:rPr>
                <w:color w:val="17365D" w:themeColor="text2" w:themeShade="BF"/>
                <w:sz w:val="22"/>
                <w:szCs w:val="22"/>
              </w:rPr>
            </w:pPr>
          </w:p>
        </w:tc>
        <w:tc>
          <w:tcPr>
            <w:tcW w:w="945" w:type="dxa"/>
          </w:tcPr>
          <w:p w14:paraId="546399A2" w14:textId="77777777" w:rsidR="00F26C39" w:rsidRPr="00F26C39" w:rsidRDefault="00F26C39" w:rsidP="00F26C39">
            <w:pPr>
              <w:jc w:val="center"/>
              <w:rPr>
                <w:color w:val="17365D" w:themeColor="text2" w:themeShade="BF"/>
                <w:sz w:val="22"/>
                <w:szCs w:val="22"/>
              </w:rPr>
            </w:pPr>
          </w:p>
        </w:tc>
        <w:tc>
          <w:tcPr>
            <w:tcW w:w="946" w:type="dxa"/>
          </w:tcPr>
          <w:p w14:paraId="0C09B22C" w14:textId="77777777" w:rsidR="00F26C39" w:rsidRPr="00F26C39" w:rsidRDefault="00F26C39" w:rsidP="00F26C39">
            <w:pPr>
              <w:jc w:val="center"/>
              <w:rPr>
                <w:color w:val="17365D" w:themeColor="text2" w:themeShade="BF"/>
                <w:sz w:val="22"/>
                <w:szCs w:val="22"/>
              </w:rPr>
            </w:pPr>
          </w:p>
        </w:tc>
      </w:tr>
    </w:tbl>
    <w:p w14:paraId="4C303E37" w14:textId="7BEFE58F" w:rsidR="00272F3F" w:rsidRDefault="00272F3F" w:rsidP="00272F3F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\x(8)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Pour chaque figure, trouve au moins une anomalie.</w:t>
      </w:r>
    </w:p>
    <w:p w14:paraId="71CFA0E4" w14:textId="6AE12624" w:rsidR="00272F3F" w:rsidRDefault="00272F3F" w:rsidP="00272F3F">
      <w:pPr>
        <w:ind w:left="284"/>
        <w:jc w:val="both"/>
        <w:rPr>
          <w:sz w:val="22"/>
          <w:szCs w:val="22"/>
        </w:rPr>
      </w:pPr>
      <w:r w:rsidRPr="002A77D2">
        <w:rPr>
          <w:noProof/>
          <w:szCs w:val="22"/>
        </w:rPr>
        <w:drawing>
          <wp:inline distT="0" distB="0" distL="0" distR="0" wp14:anchorId="455C2DA9" wp14:editId="7C507658">
            <wp:extent cx="3034145" cy="99752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547" cy="997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B970FC" w14:textId="45AD9B24" w:rsidR="00E0724E" w:rsidRDefault="0092771F" w:rsidP="002A77D2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A77D2">
        <w:rPr>
          <w:color w:val="17365D" w:themeColor="text2" w:themeShade="BF"/>
          <w:sz w:val="40"/>
          <w:szCs w:val="40"/>
        </w:rPr>
        <w:instrText xml:space="preserve"> eq \x(</w:instrText>
      </w:r>
      <w:r w:rsidR="00272F3F">
        <w:rPr>
          <w:color w:val="17365D" w:themeColor="text2" w:themeShade="BF"/>
          <w:sz w:val="40"/>
          <w:szCs w:val="40"/>
        </w:rPr>
        <w:instrText>9</w:instrText>
      </w:r>
      <w:r w:rsidR="002A77D2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272F3F">
        <w:rPr>
          <w:sz w:val="22"/>
          <w:szCs w:val="22"/>
        </w:rPr>
        <w:t xml:space="preserve">R, S et T sont alignés. Calcule la mesure de </w:t>
      </w:r>
      <w:r w:rsidR="00272F3F">
        <w:rPr>
          <w:sz w:val="22"/>
          <w:szCs w:val="22"/>
        </w:rPr>
        <w:fldChar w:fldCharType="begin"/>
      </w:r>
      <w:r w:rsidR="00272F3F">
        <w:rPr>
          <w:sz w:val="22"/>
          <w:szCs w:val="22"/>
        </w:rPr>
        <w:instrText xml:space="preserve"> eq \o(\s\up5(</w:instrText>
      </w:r>
      <w:r w:rsidR="00272F3F" w:rsidRPr="00272F3F">
        <w:rPr>
          <w:sz w:val="22"/>
          <w:szCs w:val="22"/>
        </w:rPr>
        <w:object w:dxaOrig="412" w:dyaOrig="173" w14:anchorId="41DE74C0">
          <v:shape id="_x0000_i1039" type="#_x0000_t75" style="width:20.9pt;height:8.5pt" o:ole="" fillcolor="window">
            <v:imagedata r:id="rId10" o:title=""/>
          </v:shape>
          <o:OLEObject Type="Embed" ProgID="Draw" ShapeID="_x0000_i1039" DrawAspect="Content" ObjectID="_1825939508" r:id="rId28">
            <o:FieldCodes>\* MERGEFORMAT</o:FieldCodes>
          </o:OLEObject>
        </w:object>
      </w:r>
      <w:r w:rsidR="00272F3F">
        <w:rPr>
          <w:sz w:val="22"/>
          <w:szCs w:val="22"/>
        </w:rPr>
        <w:instrText>);UST)</w:instrText>
      </w:r>
      <w:r w:rsidR="00272F3F">
        <w:rPr>
          <w:sz w:val="22"/>
          <w:szCs w:val="22"/>
        </w:rPr>
        <w:fldChar w:fldCharType="end"/>
      </w:r>
      <w:r w:rsidR="00272F3F">
        <w:rPr>
          <w:sz w:val="22"/>
          <w:szCs w:val="22"/>
        </w:rPr>
        <w:t>.</w:t>
      </w:r>
    </w:p>
    <w:bookmarkEnd w:id="0"/>
    <w:p w14:paraId="4B7A109A" w14:textId="5AB2188D" w:rsidR="00176E0E" w:rsidRDefault="00D96395" w:rsidP="00D96395">
      <w:pPr>
        <w:ind w:left="284"/>
        <w:jc w:val="center"/>
        <w:rPr>
          <w:sz w:val="12"/>
          <w:szCs w:val="12"/>
        </w:rPr>
      </w:pPr>
      <w:r w:rsidRPr="00D96395">
        <w:drawing>
          <wp:inline distT="0" distB="0" distL="0" distR="0" wp14:anchorId="1A73EF3F" wp14:editId="1E219CDD">
            <wp:extent cx="2547323" cy="1077932"/>
            <wp:effectExtent l="0" t="0" r="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309" cy="107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86D6F" w14:textId="6F63264F" w:rsidR="00D96395" w:rsidRDefault="00D96395" w:rsidP="00D9639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10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>Les droites (</w:t>
      </w:r>
      <w:proofErr w:type="spellStart"/>
      <w:r>
        <w:rPr>
          <w:i/>
          <w:iCs/>
          <w:sz w:val="22"/>
          <w:szCs w:val="22"/>
        </w:rPr>
        <w:t>tx</w:t>
      </w:r>
      <w:proofErr w:type="spellEnd"/>
      <w:r>
        <w:rPr>
          <w:sz w:val="22"/>
          <w:szCs w:val="22"/>
        </w:rPr>
        <w:t>), (</w:t>
      </w:r>
      <w:proofErr w:type="spellStart"/>
      <w:r>
        <w:rPr>
          <w:i/>
          <w:iCs/>
          <w:sz w:val="22"/>
          <w:szCs w:val="22"/>
        </w:rPr>
        <w:t>vz</w:t>
      </w:r>
      <w:proofErr w:type="spellEnd"/>
      <w:r>
        <w:rPr>
          <w:sz w:val="22"/>
          <w:szCs w:val="22"/>
        </w:rPr>
        <w:t>) et (</w:t>
      </w:r>
      <w:proofErr w:type="spellStart"/>
      <w:r>
        <w:rPr>
          <w:i/>
          <w:iCs/>
          <w:sz w:val="22"/>
          <w:szCs w:val="22"/>
        </w:rPr>
        <w:t>uy</w:t>
      </w:r>
      <w:proofErr w:type="spellEnd"/>
      <w:r>
        <w:rPr>
          <w:sz w:val="22"/>
          <w:szCs w:val="22"/>
        </w:rPr>
        <w:t>) sont concourantes au point O. Dans chaque cas, cite l’angle opposé par le sommet et donne sa mesure.</w:t>
      </w:r>
      <w:r w:rsidRPr="00D96395">
        <w:rPr>
          <w:sz w:val="22"/>
          <w:szCs w:val="22"/>
        </w:rPr>
        <w:t xml:space="preserve"> </w:t>
      </w:r>
    </w:p>
    <w:p w14:paraId="14851C6B" w14:textId="49C193AB" w:rsidR="00D96395" w:rsidRDefault="00D96395" w:rsidP="00D96395">
      <w:pPr>
        <w:ind w:left="284"/>
        <w:jc w:val="both"/>
        <w:rPr>
          <w:iCs/>
          <w:sz w:val="22"/>
          <w:szCs w:val="22"/>
        </w:rPr>
      </w:pPr>
      <w:r w:rsidRPr="00D96395">
        <w:drawing>
          <wp:anchor distT="0" distB="0" distL="114300" distR="114300" simplePos="0" relativeHeight="251659264" behindDoc="0" locked="0" layoutInCell="1" allowOverlap="1" wp14:anchorId="691BFCF2" wp14:editId="48E3501A">
            <wp:simplePos x="0" y="0"/>
            <wp:positionH relativeFrom="column">
              <wp:align>right</wp:align>
            </wp:positionH>
            <wp:positionV relativeFrom="paragraph">
              <wp:posOffset>63500</wp:posOffset>
            </wp:positionV>
            <wp:extent cx="1907540" cy="963930"/>
            <wp:effectExtent l="0" t="0" r="0" b="762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96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6395">
        <w:rPr>
          <w:b/>
          <w:bCs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>
        <w:rPr>
          <w:iCs/>
          <w:sz w:val="22"/>
          <w:szCs w:val="22"/>
        </w:rPr>
        <w:fldChar w:fldCharType="begin"/>
      </w:r>
      <w:r>
        <w:rPr>
          <w:iCs/>
          <w:sz w:val="22"/>
          <w:szCs w:val="22"/>
        </w:rPr>
        <w:instrText xml:space="preserve"> eq \o(\s\up5(</w:instrText>
      </w:r>
      <w:r w:rsidRPr="00D96395">
        <w:rPr>
          <w:sz w:val="22"/>
          <w:szCs w:val="22"/>
        </w:rPr>
        <w:object w:dxaOrig="412" w:dyaOrig="173" w14:anchorId="57B7CC4B">
          <v:shape id="_x0000_i1046" type="#_x0000_t75" style="width:17.9pt;height:8.5pt" o:ole="" fillcolor="window">
            <v:imagedata r:id="rId31" o:title=""/>
          </v:shape>
          <o:OLEObject Type="Embed" ProgID="Draw" ShapeID="_x0000_i1046" DrawAspect="Content" ObjectID="_1825939509" r:id="rId32">
            <o:FieldCodes>\* MERGEFORMAT</o:FieldCodes>
          </o:OLEObject>
        </w:object>
      </w:r>
      <w:r>
        <w:rPr>
          <w:sz w:val="22"/>
          <w:szCs w:val="22"/>
        </w:rPr>
        <w:instrText>);</w:instrText>
      </w:r>
      <w:r>
        <w:rPr>
          <w:i/>
          <w:iCs/>
          <w:sz w:val="22"/>
          <w:szCs w:val="22"/>
        </w:rPr>
        <w:instrText>x</w:instrText>
      </w:r>
      <w:r>
        <w:rPr>
          <w:sz w:val="22"/>
          <w:szCs w:val="22"/>
        </w:rPr>
        <w:instrText>O</w:instrText>
      </w:r>
      <w:r>
        <w:rPr>
          <w:i/>
          <w:iCs/>
          <w:sz w:val="22"/>
          <w:szCs w:val="22"/>
        </w:rPr>
        <w:instrText>v</w:instrText>
      </w:r>
      <w:r>
        <w:rPr>
          <w:iCs/>
          <w:sz w:val="22"/>
          <w:szCs w:val="22"/>
        </w:rPr>
        <w:instrText>)</w:instrText>
      </w:r>
      <w:r>
        <w:rPr>
          <w:iCs/>
          <w:sz w:val="22"/>
          <w:szCs w:val="22"/>
        </w:rPr>
        <w:fldChar w:fldCharType="end"/>
      </w:r>
    </w:p>
    <w:p w14:paraId="7DB89A7A" w14:textId="2E0B2E9C" w:rsidR="00D96395" w:rsidRDefault="00D96395" w:rsidP="00D96395">
      <w:pPr>
        <w:ind w:left="284"/>
        <w:jc w:val="both"/>
        <w:rPr>
          <w:iCs/>
          <w:sz w:val="22"/>
          <w:szCs w:val="22"/>
        </w:rPr>
      </w:pPr>
      <w:r w:rsidRPr="00D96395">
        <w:rPr>
          <w:b/>
          <w:bCs/>
          <w:iCs/>
          <w:sz w:val="22"/>
          <w:szCs w:val="22"/>
        </w:rPr>
        <w:t>2°)</w:t>
      </w:r>
      <w:r>
        <w:rPr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fldChar w:fldCharType="begin"/>
      </w:r>
      <w:r>
        <w:rPr>
          <w:iCs/>
          <w:sz w:val="22"/>
          <w:szCs w:val="22"/>
        </w:rPr>
        <w:instrText xml:space="preserve"> eq \o(\s\up5(</w:instrText>
      </w:r>
      <w:r w:rsidRPr="00D96395">
        <w:rPr>
          <w:sz w:val="22"/>
          <w:szCs w:val="22"/>
        </w:rPr>
        <w:object w:dxaOrig="412" w:dyaOrig="173" w14:anchorId="6AFD7515">
          <v:shape id="_x0000_i1050" type="#_x0000_t75" style="width:17.9pt;height:8.5pt" o:ole="" fillcolor="window">
            <v:imagedata r:id="rId31" o:title=""/>
          </v:shape>
          <o:OLEObject Type="Embed" ProgID="Draw" ShapeID="_x0000_i1050" DrawAspect="Content" ObjectID="_1825939510" r:id="rId33">
            <o:FieldCodes>\* MERGEFORMAT</o:FieldCodes>
          </o:OLEObject>
        </w:object>
      </w:r>
      <w:r>
        <w:rPr>
          <w:sz w:val="22"/>
          <w:szCs w:val="22"/>
        </w:rPr>
        <w:instrText>);</w:instrText>
      </w:r>
      <w:r>
        <w:rPr>
          <w:i/>
          <w:iCs/>
          <w:sz w:val="22"/>
          <w:szCs w:val="22"/>
        </w:rPr>
        <w:instrText>x</w:instrText>
      </w:r>
      <w:r>
        <w:rPr>
          <w:sz w:val="22"/>
          <w:szCs w:val="22"/>
        </w:rPr>
        <w:instrText>O</w:instrText>
      </w:r>
      <w:r>
        <w:rPr>
          <w:i/>
          <w:iCs/>
          <w:sz w:val="22"/>
          <w:szCs w:val="22"/>
        </w:rPr>
        <w:instrText>z</w:instrText>
      </w:r>
      <w:r>
        <w:rPr>
          <w:iCs/>
          <w:sz w:val="22"/>
          <w:szCs w:val="22"/>
        </w:rPr>
        <w:instrText>)</w:instrText>
      </w:r>
      <w:r>
        <w:rPr>
          <w:iCs/>
          <w:sz w:val="22"/>
          <w:szCs w:val="22"/>
        </w:rPr>
        <w:fldChar w:fldCharType="end"/>
      </w:r>
    </w:p>
    <w:p w14:paraId="359FB9B8" w14:textId="65EDA794" w:rsidR="00D96395" w:rsidRDefault="00D96395" w:rsidP="00D96395">
      <w:pPr>
        <w:ind w:left="284"/>
        <w:jc w:val="both"/>
        <w:rPr>
          <w:iCs/>
          <w:sz w:val="22"/>
          <w:szCs w:val="22"/>
        </w:rPr>
      </w:pPr>
      <w:r w:rsidRPr="00D96395">
        <w:rPr>
          <w:b/>
          <w:bCs/>
          <w:iCs/>
          <w:sz w:val="22"/>
          <w:szCs w:val="22"/>
        </w:rPr>
        <w:t>3°)</w:t>
      </w:r>
      <w:r>
        <w:rPr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fldChar w:fldCharType="begin"/>
      </w:r>
      <w:r>
        <w:rPr>
          <w:iCs/>
          <w:sz w:val="22"/>
          <w:szCs w:val="22"/>
        </w:rPr>
        <w:instrText xml:space="preserve"> eq \o(\s\up5(</w:instrText>
      </w:r>
      <w:r w:rsidRPr="00D96395">
        <w:rPr>
          <w:sz w:val="22"/>
          <w:szCs w:val="22"/>
        </w:rPr>
        <w:object w:dxaOrig="412" w:dyaOrig="173" w14:anchorId="18BCA12E">
          <v:shape id="_x0000_i1051" type="#_x0000_t75" style="width:17.9pt;height:8.5pt" o:ole="" fillcolor="window">
            <v:imagedata r:id="rId31" o:title=""/>
          </v:shape>
          <o:OLEObject Type="Embed" ProgID="Draw" ShapeID="_x0000_i1051" DrawAspect="Content" ObjectID="_1825939511" r:id="rId34">
            <o:FieldCodes>\* MERGEFORMAT</o:FieldCodes>
          </o:OLEObject>
        </w:object>
      </w:r>
      <w:r>
        <w:rPr>
          <w:sz w:val="22"/>
          <w:szCs w:val="22"/>
        </w:rPr>
        <w:instrText>);</w:instrText>
      </w:r>
      <w:r>
        <w:rPr>
          <w:i/>
          <w:iCs/>
          <w:sz w:val="22"/>
          <w:szCs w:val="22"/>
        </w:rPr>
        <w:instrText>u</w:instrText>
      </w:r>
      <w:r>
        <w:rPr>
          <w:sz w:val="22"/>
          <w:szCs w:val="22"/>
        </w:rPr>
        <w:instrText>O</w:instrText>
      </w:r>
      <w:r>
        <w:rPr>
          <w:i/>
          <w:iCs/>
          <w:sz w:val="22"/>
          <w:szCs w:val="22"/>
        </w:rPr>
        <w:instrText>z</w:instrText>
      </w:r>
      <w:r>
        <w:rPr>
          <w:iCs/>
          <w:sz w:val="22"/>
          <w:szCs w:val="22"/>
        </w:rPr>
        <w:instrText>)</w:instrText>
      </w:r>
      <w:r>
        <w:rPr>
          <w:iCs/>
          <w:sz w:val="22"/>
          <w:szCs w:val="22"/>
        </w:rPr>
        <w:fldChar w:fldCharType="end"/>
      </w:r>
    </w:p>
    <w:p w14:paraId="183709C4" w14:textId="71EF8EE6" w:rsidR="00D96395" w:rsidRPr="00D96395" w:rsidRDefault="00D96395" w:rsidP="00D96395">
      <w:pPr>
        <w:ind w:left="284"/>
        <w:jc w:val="both"/>
        <w:rPr>
          <w:i/>
          <w:iCs/>
          <w:sz w:val="22"/>
          <w:szCs w:val="22"/>
        </w:rPr>
      </w:pPr>
      <w:r>
        <w:rPr>
          <w:b/>
          <w:bCs/>
          <w:iCs/>
          <w:sz w:val="22"/>
          <w:szCs w:val="22"/>
        </w:rPr>
        <w:t>4</w:t>
      </w:r>
      <w:r w:rsidRPr="00D96395">
        <w:rPr>
          <w:b/>
          <w:bCs/>
          <w:iCs/>
          <w:sz w:val="22"/>
          <w:szCs w:val="22"/>
        </w:rPr>
        <w:t>°)</w:t>
      </w:r>
      <w:r>
        <w:rPr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fldChar w:fldCharType="begin"/>
      </w:r>
      <w:r>
        <w:rPr>
          <w:iCs/>
          <w:sz w:val="22"/>
          <w:szCs w:val="22"/>
        </w:rPr>
        <w:instrText xml:space="preserve"> eq \o(\s\up5(</w:instrText>
      </w:r>
      <w:r w:rsidRPr="00D96395">
        <w:rPr>
          <w:sz w:val="22"/>
          <w:szCs w:val="22"/>
        </w:rPr>
        <w:object w:dxaOrig="412" w:dyaOrig="173" w14:anchorId="10BF5BF2">
          <v:shape id="_x0000_i1062" type="#_x0000_t75" style="width:17.9pt;height:8.5pt" o:ole="" fillcolor="window">
            <v:imagedata r:id="rId31" o:title=""/>
          </v:shape>
          <o:OLEObject Type="Embed" ProgID="Draw" ShapeID="_x0000_i1062" DrawAspect="Content" ObjectID="_1825939512" r:id="rId35">
            <o:FieldCodes>\* MERGEFORMAT</o:FieldCodes>
          </o:OLEObject>
        </w:object>
      </w:r>
      <w:r>
        <w:rPr>
          <w:sz w:val="22"/>
          <w:szCs w:val="22"/>
        </w:rPr>
        <w:instrText>);</w:instrText>
      </w:r>
      <w:r>
        <w:rPr>
          <w:i/>
          <w:iCs/>
          <w:sz w:val="22"/>
          <w:szCs w:val="22"/>
        </w:rPr>
        <w:instrText>u</w:instrText>
      </w:r>
      <w:r>
        <w:rPr>
          <w:sz w:val="22"/>
          <w:szCs w:val="22"/>
        </w:rPr>
        <w:instrText>O</w:instrText>
      </w:r>
      <w:r>
        <w:rPr>
          <w:i/>
          <w:iCs/>
          <w:sz w:val="22"/>
          <w:szCs w:val="22"/>
        </w:rPr>
        <w:instrText>x</w:instrText>
      </w:r>
      <w:r>
        <w:rPr>
          <w:iCs/>
          <w:sz w:val="22"/>
          <w:szCs w:val="22"/>
        </w:rPr>
        <w:instrText>)</w:instrText>
      </w:r>
      <w:r>
        <w:rPr>
          <w:iCs/>
          <w:sz w:val="22"/>
          <w:szCs w:val="22"/>
        </w:rPr>
        <w:fldChar w:fldCharType="end"/>
      </w:r>
    </w:p>
    <w:sectPr w:rsidR="00D96395" w:rsidRPr="00D96395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615454473">
    <w:abstractNumId w:val="0"/>
  </w:num>
  <w:num w:numId="2" w16cid:durableId="1685395608">
    <w:abstractNumId w:val="0"/>
  </w:num>
  <w:num w:numId="3" w16cid:durableId="1171220519">
    <w:abstractNumId w:val="0"/>
  </w:num>
  <w:num w:numId="4" w16cid:durableId="1380590614">
    <w:abstractNumId w:val="0"/>
  </w:num>
  <w:num w:numId="5" w16cid:durableId="236868409">
    <w:abstractNumId w:val="0"/>
  </w:num>
  <w:num w:numId="6" w16cid:durableId="44839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ernierMetEn" w:val="aucun"/>
    <w:docVar w:name="VersionAMath" w:val="(18 janv 98)"/>
  </w:docVars>
  <w:rsids>
    <w:rsidRoot w:val="0020253A"/>
    <w:rsid w:val="0001049C"/>
    <w:rsid w:val="00010D2C"/>
    <w:rsid w:val="000261CE"/>
    <w:rsid w:val="00027A9E"/>
    <w:rsid w:val="00041660"/>
    <w:rsid w:val="00055CA4"/>
    <w:rsid w:val="00057698"/>
    <w:rsid w:val="00065DB4"/>
    <w:rsid w:val="00074353"/>
    <w:rsid w:val="00077E9D"/>
    <w:rsid w:val="000A0688"/>
    <w:rsid w:val="000C6364"/>
    <w:rsid w:val="000C75E2"/>
    <w:rsid w:val="000D725C"/>
    <w:rsid w:val="001008E7"/>
    <w:rsid w:val="001501B7"/>
    <w:rsid w:val="00157A56"/>
    <w:rsid w:val="001651A8"/>
    <w:rsid w:val="00176E0E"/>
    <w:rsid w:val="00184CE5"/>
    <w:rsid w:val="00190D53"/>
    <w:rsid w:val="001C6C3A"/>
    <w:rsid w:val="001D3DA0"/>
    <w:rsid w:val="0020253A"/>
    <w:rsid w:val="002044EA"/>
    <w:rsid w:val="00207046"/>
    <w:rsid w:val="0022584D"/>
    <w:rsid w:val="002319C8"/>
    <w:rsid w:val="002337D5"/>
    <w:rsid w:val="002463D4"/>
    <w:rsid w:val="00264E8B"/>
    <w:rsid w:val="00272F3F"/>
    <w:rsid w:val="002A77D2"/>
    <w:rsid w:val="002C06D5"/>
    <w:rsid w:val="002C2016"/>
    <w:rsid w:val="002C4591"/>
    <w:rsid w:val="002D6DAF"/>
    <w:rsid w:val="002E1A38"/>
    <w:rsid w:val="002F054A"/>
    <w:rsid w:val="002F49D0"/>
    <w:rsid w:val="002F55A5"/>
    <w:rsid w:val="00302D22"/>
    <w:rsid w:val="00330B9F"/>
    <w:rsid w:val="0036594C"/>
    <w:rsid w:val="00371436"/>
    <w:rsid w:val="003D02F9"/>
    <w:rsid w:val="003F79CE"/>
    <w:rsid w:val="00416A1B"/>
    <w:rsid w:val="00430E02"/>
    <w:rsid w:val="00447FF5"/>
    <w:rsid w:val="004531AB"/>
    <w:rsid w:val="004671AE"/>
    <w:rsid w:val="004744CB"/>
    <w:rsid w:val="0048356D"/>
    <w:rsid w:val="00493F63"/>
    <w:rsid w:val="00494447"/>
    <w:rsid w:val="004A069C"/>
    <w:rsid w:val="004A1FC0"/>
    <w:rsid w:val="004A2D7B"/>
    <w:rsid w:val="004A2D86"/>
    <w:rsid w:val="004C3409"/>
    <w:rsid w:val="004F2DF4"/>
    <w:rsid w:val="005418BE"/>
    <w:rsid w:val="00580DBF"/>
    <w:rsid w:val="0059179B"/>
    <w:rsid w:val="005B1A59"/>
    <w:rsid w:val="005B3068"/>
    <w:rsid w:val="005D0124"/>
    <w:rsid w:val="0060646F"/>
    <w:rsid w:val="006264BD"/>
    <w:rsid w:val="00626B0E"/>
    <w:rsid w:val="00665178"/>
    <w:rsid w:val="006759D9"/>
    <w:rsid w:val="006875EA"/>
    <w:rsid w:val="006926E9"/>
    <w:rsid w:val="00697DE8"/>
    <w:rsid w:val="006B1AF4"/>
    <w:rsid w:val="0071720A"/>
    <w:rsid w:val="007367EB"/>
    <w:rsid w:val="00751003"/>
    <w:rsid w:val="00787FA9"/>
    <w:rsid w:val="007928B0"/>
    <w:rsid w:val="007A78DA"/>
    <w:rsid w:val="007E6DF3"/>
    <w:rsid w:val="007F38B6"/>
    <w:rsid w:val="00811671"/>
    <w:rsid w:val="00823896"/>
    <w:rsid w:val="00827A9C"/>
    <w:rsid w:val="008310B2"/>
    <w:rsid w:val="00845B60"/>
    <w:rsid w:val="008C675C"/>
    <w:rsid w:val="008E0485"/>
    <w:rsid w:val="008E603D"/>
    <w:rsid w:val="008F7C86"/>
    <w:rsid w:val="0090212E"/>
    <w:rsid w:val="0092771F"/>
    <w:rsid w:val="009843DE"/>
    <w:rsid w:val="009D4984"/>
    <w:rsid w:val="009D7CC8"/>
    <w:rsid w:val="009E3006"/>
    <w:rsid w:val="009F3D10"/>
    <w:rsid w:val="00A27A60"/>
    <w:rsid w:val="00A31AFD"/>
    <w:rsid w:val="00A45E27"/>
    <w:rsid w:val="00A64B1E"/>
    <w:rsid w:val="00A709A1"/>
    <w:rsid w:val="00A75880"/>
    <w:rsid w:val="00A9637E"/>
    <w:rsid w:val="00AB2EF9"/>
    <w:rsid w:val="00AC191E"/>
    <w:rsid w:val="00AD7FD4"/>
    <w:rsid w:val="00AE5D50"/>
    <w:rsid w:val="00AF769D"/>
    <w:rsid w:val="00B74690"/>
    <w:rsid w:val="00B8426E"/>
    <w:rsid w:val="00B903EF"/>
    <w:rsid w:val="00BA37EF"/>
    <w:rsid w:val="00BB4B45"/>
    <w:rsid w:val="00BD0449"/>
    <w:rsid w:val="00BD2165"/>
    <w:rsid w:val="00BF0E1D"/>
    <w:rsid w:val="00C0134E"/>
    <w:rsid w:val="00C26CD0"/>
    <w:rsid w:val="00C41ECC"/>
    <w:rsid w:val="00C550B1"/>
    <w:rsid w:val="00C67B9A"/>
    <w:rsid w:val="00C76B67"/>
    <w:rsid w:val="00CB46ED"/>
    <w:rsid w:val="00CE7789"/>
    <w:rsid w:val="00CF156B"/>
    <w:rsid w:val="00CF75FE"/>
    <w:rsid w:val="00D0097F"/>
    <w:rsid w:val="00D24AEE"/>
    <w:rsid w:val="00D3316B"/>
    <w:rsid w:val="00D4322A"/>
    <w:rsid w:val="00D70F94"/>
    <w:rsid w:val="00D96395"/>
    <w:rsid w:val="00D96A3D"/>
    <w:rsid w:val="00DB4095"/>
    <w:rsid w:val="00DD3DF7"/>
    <w:rsid w:val="00DE7AAF"/>
    <w:rsid w:val="00E011E8"/>
    <w:rsid w:val="00E0724E"/>
    <w:rsid w:val="00E10C50"/>
    <w:rsid w:val="00E42283"/>
    <w:rsid w:val="00E5380C"/>
    <w:rsid w:val="00E54959"/>
    <w:rsid w:val="00E75611"/>
    <w:rsid w:val="00E94D7E"/>
    <w:rsid w:val="00EA6C51"/>
    <w:rsid w:val="00EB07FE"/>
    <w:rsid w:val="00F016CB"/>
    <w:rsid w:val="00F11E81"/>
    <w:rsid w:val="00F13EC7"/>
    <w:rsid w:val="00F202D5"/>
    <w:rsid w:val="00F26C39"/>
    <w:rsid w:val="00F55892"/>
    <w:rsid w:val="00F600EE"/>
    <w:rsid w:val="00F72E74"/>
    <w:rsid w:val="00FB15C4"/>
    <w:rsid w:val="00FD14EB"/>
    <w:rsid w:val="00FD4A6D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016F38"/>
  <w15:docId w15:val="{FDF3E4D8-D611-4E2D-924B-C2F52099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6395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oleObject" Target="embeddings/oleObject14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7" Type="http://schemas.openxmlformats.org/officeDocument/2006/relationships/image" Target="media/image2.wmf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6.bin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5.bin"/><Relationship Id="rId36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7.bin"/><Relationship Id="rId31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10.bin"/><Relationship Id="rId27" Type="http://schemas.openxmlformats.org/officeDocument/2006/relationships/image" Target="media/image8.wmf"/><Relationship Id="rId30" Type="http://schemas.openxmlformats.org/officeDocument/2006/relationships/image" Target="media/image10.emf"/><Relationship Id="rId35" Type="http://schemas.openxmlformats.org/officeDocument/2006/relationships/oleObject" Target="embeddings/oleObject19.bin"/><Relationship Id="rId8" Type="http://schemas.openxmlformats.org/officeDocument/2006/relationships/image" Target="media/image3.wmf"/><Relationship Id="rId3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9BCA5F-A6C1-42F3-8AF6-257AE8FB0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16</TotalTime>
  <Pages>1</Pages>
  <Words>387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4</cp:revision>
  <dcterms:created xsi:type="dcterms:W3CDTF">2025-11-29T15:19:00Z</dcterms:created>
  <dcterms:modified xsi:type="dcterms:W3CDTF">2025-11-29T15:34:00Z</dcterms:modified>
</cp:coreProperties>
</file>