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64"/>
        <w:gridCol w:w="701"/>
      </w:tblGrid>
      <w:tr w:rsidR="00DC2DB0">
        <w:tc>
          <w:tcPr>
            <w:tcW w:w="779" w:type="dxa"/>
            <w:shd w:val="clear" w:color="auto" w:fill="D9D9D9"/>
            <w:vAlign w:val="center"/>
          </w:tcPr>
          <w:p w:rsidR="00DC2DB0" w:rsidRDefault="00B05ECB">
            <w:pPr>
              <w:tabs>
                <w:tab w:val="center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C2DB0">
              <w:rPr>
                <w:rFonts w:ascii="Arial" w:hAnsi="Arial" w:cs="Arial"/>
                <w:vertAlign w:val="superscript"/>
              </w:rPr>
              <w:t>ème</w:t>
            </w:r>
          </w:p>
        </w:tc>
        <w:tc>
          <w:tcPr>
            <w:tcW w:w="8864" w:type="dxa"/>
            <w:vAlign w:val="center"/>
          </w:tcPr>
          <w:p w:rsidR="00DC2DB0" w:rsidRDefault="005325B6">
            <w:pPr>
              <w:pStyle w:val="Titre5"/>
            </w:pPr>
            <w:r>
              <w:t>Calculer des volumes</w:t>
            </w:r>
            <w:r w:rsidR="00611276">
              <w:t xml:space="preserve"> complexes</w:t>
            </w:r>
            <w:bookmarkStart w:id="0" w:name="_GoBack"/>
            <w:bookmarkEnd w:id="0"/>
          </w:p>
        </w:tc>
        <w:tc>
          <w:tcPr>
            <w:tcW w:w="701" w:type="dxa"/>
            <w:shd w:val="clear" w:color="auto" w:fill="D9D9D9"/>
            <w:vAlign w:val="center"/>
          </w:tcPr>
          <w:p w:rsidR="00DC2DB0" w:rsidRDefault="005325B6" w:rsidP="00DA44AF">
            <w:pPr>
              <w:pStyle w:val="En-tte"/>
              <w:tabs>
                <w:tab w:val="clear" w:pos="4536"/>
                <w:tab w:val="clear" w:pos="9072"/>
                <w:tab w:val="center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  <w:r w:rsidR="00DA44AF">
              <w:rPr>
                <w:rFonts w:ascii="Arial" w:hAnsi="Arial" w:cs="Arial"/>
              </w:rPr>
              <w:t>1</w:t>
            </w:r>
            <w:r w:rsidR="000620F0">
              <w:rPr>
                <w:rFonts w:ascii="Arial" w:hAnsi="Arial" w:cs="Arial"/>
              </w:rPr>
              <w:t>7</w:t>
            </w:r>
          </w:p>
        </w:tc>
      </w:tr>
    </w:tbl>
    <w:p w:rsidR="00DC2DB0" w:rsidRDefault="00E355CE">
      <w:pPr>
        <w:tabs>
          <w:tab w:val="center" w:pos="5103"/>
        </w:tabs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8.5pt;margin-top:13.1pt;width:468pt;height:165pt;z-index:251648512;mso-position-horizontal-relative:text;mso-position-vertical-relative:text" filled="f" fillcolor="silver" strokecolor="gray" strokeweight="4.5pt">
            <v:stroke linestyle="thickThin"/>
            <v:textbox style="mso-next-textbox:#_x0000_s1037">
              <w:txbxContent>
                <w:p w:rsidR="00DC2DB0" w:rsidRDefault="005325B6" w:rsidP="006107C8">
                  <w:pPr>
                    <w:ind w:left="33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Il faut connaître les différentes formules de calculs de volumes :</w:t>
                  </w:r>
                </w:p>
                <w:p w:rsidR="00FE50D8" w:rsidRPr="00FE50D8" w:rsidRDefault="00FE50D8">
                  <w:pPr>
                    <w:ind w:left="426"/>
                    <w:rPr>
                      <w:rFonts w:ascii="Verdana" w:hAnsi="Verdana"/>
                      <w:sz w:val="12"/>
                      <w:szCs w:val="12"/>
                    </w:rPr>
                  </w:pPr>
                </w:p>
                <w:p w:rsidR="007B0EB7" w:rsidRDefault="007B0EB7" w:rsidP="006107C8">
                  <w:pPr>
                    <w:ind w:left="33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Ceux </w:t>
                  </w:r>
                  <w:r w:rsidR="00FE50D8">
                    <w:rPr>
                      <w:rFonts w:ascii="Verdana" w:hAnsi="Verdana"/>
                      <w:sz w:val="20"/>
                    </w:rPr>
                    <w:t xml:space="preserve">dont le volume est égal au </w:t>
                  </w:r>
                  <w:r w:rsidR="00FE50D8" w:rsidRPr="006107C8">
                    <w:rPr>
                      <w:rFonts w:ascii="Verdana" w:hAnsi="Verdana"/>
                      <w:b/>
                      <w:sz w:val="20"/>
                    </w:rPr>
                    <w:t>produit de l’aire de la base par la hauteur</w:t>
                  </w:r>
                  <w:r w:rsidR="00FE50D8">
                    <w:rPr>
                      <w:rFonts w:ascii="Verdana" w:hAnsi="Verdana"/>
                      <w:sz w:val="20"/>
                    </w:rPr>
                    <w:t> :</w:t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</w:p>
                <w:p w:rsidR="00FE50D8" w:rsidRPr="00FE50D8" w:rsidRDefault="00FE50D8">
                  <w:pPr>
                    <w:ind w:left="4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sym w:font="Symbol" w:char="F0B7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sz w:val="20"/>
                    </w:rPr>
                    <w:t>le</w:t>
                  </w:r>
                  <w:proofErr w:type="gramEnd"/>
                  <w:r>
                    <w:rPr>
                      <w:rFonts w:ascii="Verdana" w:hAnsi="Verdana"/>
                      <w:sz w:val="20"/>
                    </w:rPr>
                    <w:t xml:space="preserve"> cube : V</w:t>
                  </w:r>
                  <w:r>
                    <w:rPr>
                      <w:rFonts w:ascii="Verdana" w:hAnsi="Verdana"/>
                      <w:sz w:val="20"/>
                      <w:vertAlign w:val="subscript"/>
                    </w:rPr>
                    <w:t>1</w:t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355151" w:rsidRPr="005325B6">
                    <w:rPr>
                      <w:rFonts w:ascii="Verdana" w:hAnsi="Verdana"/>
                      <w:sz w:val="20"/>
                    </w:rPr>
                    <w:fldChar w:fldCharType="begin"/>
                  </w:r>
                  <w:r w:rsidRPr="005325B6">
                    <w:rPr>
                      <w:rFonts w:ascii="Verdana" w:hAnsi="Verdana"/>
                      <w:sz w:val="20"/>
                    </w:rPr>
                    <w:instrText xml:space="preserve"> EQ \s\do2(=)</w:instrText>
                  </w:r>
                  <w:r w:rsidR="00355151" w:rsidRPr="005325B6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a</w:t>
                  </w:r>
                  <w:r w:rsidRPr="00FE50D8">
                    <w:rPr>
                      <w:rFonts w:ascii="Verdana" w:hAnsi="Verdana"/>
                      <w:sz w:val="20"/>
                      <w:vertAlign w:val="superscript"/>
                    </w:rPr>
                    <w:t xml:space="preserve"> 3</w:t>
                  </w:r>
                  <w:r>
                    <w:rPr>
                      <w:rFonts w:ascii="Verdana" w:hAnsi="Verdana"/>
                      <w:sz w:val="20"/>
                    </w:rPr>
                    <w:t xml:space="preserve"> (</w:t>
                  </w:r>
                  <w:r>
                    <w:rPr>
                      <w:rFonts w:ascii="Verdana" w:hAnsi="Verdana"/>
                      <w:i/>
                      <w:sz w:val="20"/>
                    </w:rPr>
                    <w:t>a</w:t>
                  </w:r>
                  <w:r>
                    <w:rPr>
                      <w:rFonts w:ascii="Verdana" w:hAnsi="Verdana"/>
                      <w:sz w:val="20"/>
                    </w:rPr>
                    <w:t xml:space="preserve"> est l’arête du cube) ;</w:t>
                  </w:r>
                </w:p>
                <w:p w:rsidR="005325B6" w:rsidRDefault="005325B6">
                  <w:pPr>
                    <w:ind w:left="4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sym w:font="Symbol" w:char="F0B7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proofErr w:type="gramStart"/>
                  <w:r w:rsidR="00FE50D8">
                    <w:rPr>
                      <w:rFonts w:ascii="Verdana" w:hAnsi="Verdana"/>
                      <w:sz w:val="20"/>
                    </w:rPr>
                    <w:t>le</w:t>
                  </w:r>
                  <w:proofErr w:type="gramEnd"/>
                  <w:r>
                    <w:rPr>
                      <w:rFonts w:ascii="Verdana" w:hAnsi="Verdana"/>
                      <w:sz w:val="20"/>
                    </w:rPr>
                    <w:t xml:space="preserve"> pavé droit : V</w:t>
                  </w:r>
                  <w:r w:rsidR="00FE50D8">
                    <w:rPr>
                      <w:rFonts w:ascii="Verdana" w:hAnsi="Verdana"/>
                      <w:sz w:val="20"/>
                      <w:vertAlign w:val="subscript"/>
                    </w:rPr>
                    <w:t>2</w:t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355151" w:rsidRPr="005325B6">
                    <w:rPr>
                      <w:rFonts w:ascii="Verdana" w:hAnsi="Verdana"/>
                      <w:sz w:val="20"/>
                    </w:rPr>
                    <w:fldChar w:fldCharType="begin"/>
                  </w:r>
                  <w:r w:rsidRPr="005325B6">
                    <w:rPr>
                      <w:rFonts w:ascii="Verdana" w:hAnsi="Verdana"/>
                      <w:sz w:val="20"/>
                    </w:rPr>
                    <w:instrText xml:space="preserve"> EQ \s\do2(=)</w:instrText>
                  </w:r>
                  <w:r w:rsidR="00355151" w:rsidRPr="005325B6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Pr="00FE50D8">
                    <w:rPr>
                      <w:rFonts w:ascii="Verdana" w:hAnsi="Verdana"/>
                      <w:i/>
                      <w:sz w:val="20"/>
                    </w:rPr>
                    <w:t>l</w:t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355151" w:rsidRPr="005325B6">
                    <w:rPr>
                      <w:rFonts w:ascii="Verdana" w:hAnsi="Verdana"/>
                      <w:sz w:val="20"/>
                    </w:rPr>
                    <w:fldChar w:fldCharType="begin"/>
                  </w:r>
                  <w:r w:rsidRPr="005325B6">
                    <w:rPr>
                      <w:rFonts w:ascii="Verdana" w:hAnsi="Verdana"/>
                      <w:sz w:val="20"/>
                    </w:rPr>
                    <w:instrText>SYMBOL 180 \f "Symbol"\h</w:instrText>
                  </w:r>
                  <w:r w:rsidR="00355151" w:rsidRPr="005325B6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proofErr w:type="spellStart"/>
                  <w:r w:rsidRPr="00FE50D8">
                    <w:rPr>
                      <w:rFonts w:ascii="Verdana" w:hAnsi="Verdana"/>
                      <w:i/>
                      <w:sz w:val="20"/>
                    </w:rPr>
                    <w:t>L</w:t>
                  </w:r>
                  <w:proofErr w:type="spellEnd"/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355151" w:rsidRPr="005325B6">
                    <w:rPr>
                      <w:rFonts w:ascii="Verdana" w:hAnsi="Verdana"/>
                      <w:sz w:val="20"/>
                    </w:rPr>
                    <w:fldChar w:fldCharType="begin"/>
                  </w:r>
                  <w:r w:rsidRPr="005325B6">
                    <w:rPr>
                      <w:rFonts w:ascii="Verdana" w:hAnsi="Verdana"/>
                      <w:sz w:val="20"/>
                    </w:rPr>
                    <w:instrText>SYMBOL 180 \f "Symbol"\h</w:instrText>
                  </w:r>
                  <w:r w:rsidR="00355151" w:rsidRPr="005325B6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Pr="00FE50D8">
                    <w:rPr>
                      <w:rFonts w:ascii="Verdana" w:hAnsi="Verdana"/>
                      <w:i/>
                      <w:sz w:val="20"/>
                    </w:rPr>
                    <w:t>h</w:t>
                  </w:r>
                  <w:r w:rsidR="00FE50D8">
                    <w:rPr>
                      <w:rFonts w:ascii="Verdana" w:hAnsi="Verdana"/>
                      <w:sz w:val="20"/>
                    </w:rPr>
                    <w:t xml:space="preserve"> (</w:t>
                  </w:r>
                  <w:r w:rsidR="00FE50D8" w:rsidRPr="00FE50D8">
                    <w:rPr>
                      <w:rFonts w:ascii="Verdana" w:hAnsi="Verdana"/>
                      <w:i/>
                      <w:sz w:val="20"/>
                    </w:rPr>
                    <w:t>l</w:t>
                  </w:r>
                  <w:r w:rsidR="00FE50D8">
                    <w:rPr>
                      <w:rFonts w:ascii="Verdana" w:hAnsi="Verdana"/>
                      <w:sz w:val="20"/>
                    </w:rPr>
                    <w:t xml:space="preserve"> est la largeur, </w:t>
                  </w:r>
                  <w:r w:rsidR="00FE50D8" w:rsidRPr="00FE50D8">
                    <w:rPr>
                      <w:rFonts w:ascii="Verdana" w:hAnsi="Verdana"/>
                      <w:i/>
                      <w:sz w:val="20"/>
                    </w:rPr>
                    <w:t>L</w:t>
                  </w:r>
                  <w:r w:rsidR="00FE50D8">
                    <w:rPr>
                      <w:rFonts w:ascii="Verdana" w:hAnsi="Verdana"/>
                      <w:sz w:val="20"/>
                    </w:rPr>
                    <w:t xml:space="preserve"> la longueur et </w:t>
                  </w:r>
                  <w:r w:rsidR="00FE50D8" w:rsidRPr="00FE50D8">
                    <w:rPr>
                      <w:rFonts w:ascii="Verdana" w:hAnsi="Verdana"/>
                      <w:i/>
                      <w:sz w:val="20"/>
                    </w:rPr>
                    <w:t>h</w:t>
                  </w:r>
                  <w:r w:rsidR="00FE50D8">
                    <w:rPr>
                      <w:rFonts w:ascii="Verdana" w:hAnsi="Verdana"/>
                      <w:sz w:val="20"/>
                    </w:rPr>
                    <w:t xml:space="preserve"> la hauteur) ;</w:t>
                  </w:r>
                </w:p>
                <w:p w:rsidR="005325B6" w:rsidRPr="00D03D79" w:rsidRDefault="005325B6">
                  <w:pPr>
                    <w:ind w:left="4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sym w:font="Symbol" w:char="F0B7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proofErr w:type="gramStart"/>
                  <w:r w:rsidR="00FE50D8">
                    <w:rPr>
                      <w:rFonts w:ascii="Verdana" w:hAnsi="Verdana"/>
                      <w:sz w:val="20"/>
                    </w:rPr>
                    <w:t>le</w:t>
                  </w:r>
                  <w:proofErr w:type="gramEnd"/>
                  <w:r>
                    <w:rPr>
                      <w:rFonts w:ascii="Verdana" w:hAnsi="Verdana"/>
                      <w:sz w:val="20"/>
                    </w:rPr>
                    <w:t xml:space="preserve"> cylindre : V</w:t>
                  </w:r>
                  <w:r w:rsidR="00FE50D8">
                    <w:rPr>
                      <w:rFonts w:ascii="Verdana" w:hAnsi="Verdana"/>
                      <w:sz w:val="20"/>
                      <w:vertAlign w:val="subscript"/>
                    </w:rPr>
                    <w:t>3</w:t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355151" w:rsidRPr="005325B6">
                    <w:rPr>
                      <w:rFonts w:ascii="Verdana" w:hAnsi="Verdana"/>
                      <w:sz w:val="20"/>
                    </w:rPr>
                    <w:fldChar w:fldCharType="begin"/>
                  </w:r>
                  <w:r w:rsidRPr="005325B6">
                    <w:rPr>
                      <w:rFonts w:ascii="Verdana" w:hAnsi="Verdana"/>
                      <w:sz w:val="20"/>
                    </w:rPr>
                    <w:instrText xml:space="preserve"> EQ \s\do2(=)</w:instrText>
                  </w:r>
                  <w:r w:rsidR="00355151" w:rsidRPr="005325B6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FE50D8" w:rsidRPr="00FE50D8">
                    <w:rPr>
                      <w:rFonts w:ascii="Verdana" w:hAnsi="Verdana"/>
                      <w:sz w:val="20"/>
                    </w:rPr>
                    <w:sym w:font="Symbol" w:char="F070"/>
                  </w:r>
                  <w:r w:rsidR="00FE50D8"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355151" w:rsidRPr="00FE50D8">
                    <w:rPr>
                      <w:rFonts w:ascii="Verdana" w:hAnsi="Verdana"/>
                      <w:sz w:val="20"/>
                    </w:rPr>
                    <w:fldChar w:fldCharType="begin"/>
                  </w:r>
                  <w:r w:rsidR="00FE50D8" w:rsidRPr="00FE50D8">
                    <w:rPr>
                      <w:rFonts w:ascii="Verdana" w:hAnsi="Verdana"/>
                      <w:sz w:val="20"/>
                    </w:rPr>
                    <w:instrText>SYMBOL 180 \f "Symbol"\h</w:instrText>
                  </w:r>
                  <w:r w:rsidR="00355151" w:rsidRPr="00FE50D8">
                    <w:rPr>
                      <w:rFonts w:ascii="Verdana" w:hAnsi="Verdana"/>
                      <w:sz w:val="20"/>
                    </w:rPr>
                    <w:fldChar w:fldCharType="end"/>
                  </w:r>
                  <w:r w:rsidR="00FE50D8"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FE50D8" w:rsidRPr="00FE50D8">
                    <w:rPr>
                      <w:rFonts w:ascii="Verdana" w:hAnsi="Verdana"/>
                      <w:i/>
                      <w:sz w:val="20"/>
                    </w:rPr>
                    <w:t>r</w:t>
                  </w:r>
                  <w:r w:rsidR="00FE50D8">
                    <w:rPr>
                      <w:rFonts w:ascii="Verdana" w:hAnsi="Verdana"/>
                      <w:sz w:val="20"/>
                      <w:vertAlign w:val="superscript"/>
                    </w:rPr>
                    <w:t xml:space="preserve"> 2</w:t>
                  </w:r>
                  <w:r w:rsidR="00FE50D8"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355151" w:rsidRPr="00FE50D8">
                    <w:rPr>
                      <w:rFonts w:ascii="Verdana" w:hAnsi="Verdana"/>
                      <w:sz w:val="20"/>
                    </w:rPr>
                    <w:fldChar w:fldCharType="begin"/>
                  </w:r>
                  <w:r w:rsidR="00FE50D8" w:rsidRPr="00FE50D8">
                    <w:rPr>
                      <w:rFonts w:ascii="Verdana" w:hAnsi="Verdana"/>
                      <w:sz w:val="20"/>
                    </w:rPr>
                    <w:instrText>SYMBOL 180 \f "Symbol"\h</w:instrText>
                  </w:r>
                  <w:r w:rsidR="00355151" w:rsidRPr="00FE50D8">
                    <w:rPr>
                      <w:rFonts w:ascii="Verdana" w:hAnsi="Verdana"/>
                      <w:sz w:val="20"/>
                    </w:rPr>
                    <w:fldChar w:fldCharType="end"/>
                  </w:r>
                  <w:r w:rsidR="00FE50D8"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FE50D8" w:rsidRPr="00FE50D8">
                    <w:rPr>
                      <w:rFonts w:ascii="Verdana" w:hAnsi="Verdana"/>
                      <w:i/>
                      <w:sz w:val="20"/>
                    </w:rPr>
                    <w:t>h</w:t>
                  </w:r>
                  <w:r w:rsidR="00FE50D8">
                    <w:rPr>
                      <w:rFonts w:ascii="Verdana" w:hAnsi="Verdana"/>
                      <w:sz w:val="20"/>
                    </w:rPr>
                    <w:t xml:space="preserve"> (</w:t>
                  </w:r>
                  <w:r w:rsidR="00FE50D8" w:rsidRPr="00FE50D8">
                    <w:rPr>
                      <w:rFonts w:ascii="Verdana" w:hAnsi="Verdana"/>
                      <w:i/>
                      <w:sz w:val="20"/>
                    </w:rPr>
                    <w:t>r</w:t>
                  </w:r>
                  <w:r w:rsidR="00FE50D8">
                    <w:rPr>
                      <w:rFonts w:ascii="Verdana" w:hAnsi="Verdana"/>
                      <w:sz w:val="20"/>
                    </w:rPr>
                    <w:t xml:space="preserve"> est l</w:t>
                  </w:r>
                  <w:r w:rsidR="00E251F9">
                    <w:rPr>
                      <w:rFonts w:ascii="Verdana" w:hAnsi="Verdana"/>
                      <w:sz w:val="20"/>
                    </w:rPr>
                    <w:t>e</w:t>
                  </w:r>
                  <w:r w:rsidR="00FE50D8">
                    <w:rPr>
                      <w:rFonts w:ascii="Verdana" w:hAnsi="Verdana"/>
                      <w:sz w:val="20"/>
                    </w:rPr>
                    <w:t xml:space="preserve"> rayon et </w:t>
                  </w:r>
                  <w:r w:rsidR="00FE50D8" w:rsidRPr="00FE50D8">
                    <w:rPr>
                      <w:rFonts w:ascii="Verdana" w:hAnsi="Verdana"/>
                      <w:i/>
                      <w:sz w:val="20"/>
                    </w:rPr>
                    <w:t>h</w:t>
                  </w:r>
                  <w:r w:rsidR="00FE50D8">
                    <w:rPr>
                      <w:rFonts w:ascii="Verdana" w:hAnsi="Verdana"/>
                      <w:sz w:val="20"/>
                    </w:rPr>
                    <w:t xml:space="preserve"> la hauteur) ;</w:t>
                  </w:r>
                  <w:r w:rsidR="00D03D79" w:rsidRPr="00D03D79">
                    <w:rPr>
                      <w:rFonts w:ascii="Verdana" w:hAnsi="Verdana"/>
                      <w:sz w:val="20"/>
                    </w:rPr>
                    <w:t xml:space="preserve"> </w:t>
                  </w:r>
                </w:p>
                <w:p w:rsidR="00FE50D8" w:rsidRDefault="00FE50D8">
                  <w:pPr>
                    <w:ind w:left="4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sym w:font="Symbol" w:char="F0B7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sz w:val="20"/>
                    </w:rPr>
                    <w:t>le</w:t>
                  </w:r>
                  <w:proofErr w:type="gramEnd"/>
                  <w:r>
                    <w:rPr>
                      <w:rFonts w:ascii="Verdana" w:hAnsi="Verdana"/>
                      <w:sz w:val="20"/>
                    </w:rPr>
                    <w:t xml:space="preserve"> prisme droit : V</w:t>
                  </w:r>
                  <w:r>
                    <w:rPr>
                      <w:rFonts w:ascii="Verdana" w:hAnsi="Verdana"/>
                      <w:sz w:val="20"/>
                      <w:vertAlign w:val="subscript"/>
                    </w:rPr>
                    <w:t>4</w:t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355151" w:rsidRPr="00FE50D8">
                    <w:rPr>
                      <w:rFonts w:ascii="Verdana" w:hAnsi="Verdana"/>
                      <w:sz w:val="20"/>
                    </w:rPr>
                    <w:fldChar w:fldCharType="begin"/>
                  </w:r>
                  <w:r w:rsidRPr="00FE50D8">
                    <w:rPr>
                      <w:rFonts w:ascii="Verdana" w:hAnsi="Verdana"/>
                      <w:sz w:val="20"/>
                    </w:rPr>
                    <w:instrText xml:space="preserve"> EQ \s\do2(=)</w:instrText>
                  </w:r>
                  <w:r w:rsidR="00355151" w:rsidRPr="00FE50D8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Pr="00FE50D8">
                    <w:rPr>
                      <w:rFonts w:ascii="Verdana" w:hAnsi="Verdana"/>
                      <w:i/>
                      <w:sz w:val="20"/>
                    </w:rPr>
                    <w:t>A</w:t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355151" w:rsidRPr="00FE50D8">
                    <w:rPr>
                      <w:rFonts w:ascii="Verdana" w:hAnsi="Verdana"/>
                      <w:sz w:val="20"/>
                    </w:rPr>
                    <w:fldChar w:fldCharType="begin"/>
                  </w:r>
                  <w:r w:rsidRPr="00FE50D8">
                    <w:rPr>
                      <w:rFonts w:ascii="Verdana" w:hAnsi="Verdana"/>
                      <w:sz w:val="20"/>
                    </w:rPr>
                    <w:instrText>SYMBOL 180 \f "Symbol"\h</w:instrText>
                  </w:r>
                  <w:r w:rsidR="00355151" w:rsidRPr="00FE50D8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Pr="00FE50D8">
                    <w:rPr>
                      <w:rFonts w:ascii="Verdana" w:hAnsi="Verdana"/>
                      <w:i/>
                      <w:sz w:val="20"/>
                    </w:rPr>
                    <w:t>h</w:t>
                  </w:r>
                  <w:r>
                    <w:rPr>
                      <w:rFonts w:ascii="Verdana" w:hAnsi="Verdana"/>
                      <w:sz w:val="20"/>
                    </w:rPr>
                    <w:t xml:space="preserve"> (</w:t>
                  </w:r>
                  <w:r w:rsidRPr="00FE50D8">
                    <w:rPr>
                      <w:rFonts w:ascii="Verdana" w:hAnsi="Verdana"/>
                      <w:i/>
                      <w:sz w:val="20"/>
                    </w:rPr>
                    <w:t>A</w:t>
                  </w:r>
                  <w:r>
                    <w:rPr>
                      <w:rFonts w:ascii="Verdana" w:hAnsi="Verdana"/>
                      <w:sz w:val="20"/>
                    </w:rPr>
                    <w:t xml:space="preserve"> est l’aire du polygone de base et </w:t>
                  </w:r>
                  <w:r w:rsidRPr="00FE50D8">
                    <w:rPr>
                      <w:rFonts w:ascii="Verdana" w:hAnsi="Verdana"/>
                      <w:i/>
                      <w:sz w:val="20"/>
                    </w:rPr>
                    <w:t>h</w:t>
                  </w:r>
                  <w:r>
                    <w:rPr>
                      <w:rFonts w:ascii="Verdana" w:hAnsi="Verdana"/>
                      <w:sz w:val="20"/>
                    </w:rPr>
                    <w:t xml:space="preserve"> la hauteur).</w:t>
                  </w:r>
                </w:p>
                <w:p w:rsidR="00FE50D8" w:rsidRPr="00FE50D8" w:rsidRDefault="00FE50D8">
                  <w:pPr>
                    <w:ind w:left="426"/>
                    <w:rPr>
                      <w:rFonts w:ascii="Verdana" w:hAnsi="Verdana"/>
                      <w:sz w:val="12"/>
                      <w:szCs w:val="12"/>
                    </w:rPr>
                  </w:pPr>
                </w:p>
                <w:p w:rsidR="00FE50D8" w:rsidRDefault="00FE50D8" w:rsidP="006107C8">
                  <w:pPr>
                    <w:ind w:left="33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Ceux dont le volume est égal au </w:t>
                  </w:r>
                  <w:r w:rsidRPr="006107C8">
                    <w:rPr>
                      <w:rFonts w:ascii="Verdana" w:hAnsi="Verdana"/>
                      <w:b/>
                      <w:sz w:val="20"/>
                    </w:rPr>
                    <w:t>tiers</w:t>
                  </w:r>
                  <w:r>
                    <w:rPr>
                      <w:rFonts w:ascii="Verdana" w:hAnsi="Verdana"/>
                      <w:sz w:val="20"/>
                    </w:rPr>
                    <w:t xml:space="preserve"> du produit de l’aire de la base par la hauteur</w:t>
                  </w:r>
                  <w:r w:rsidR="006107C8">
                    <w:rPr>
                      <w:rFonts w:ascii="Verdana" w:hAnsi="Verdana"/>
                      <w:sz w:val="20"/>
                    </w:rPr>
                    <w:t> :</w:t>
                  </w:r>
                </w:p>
                <w:p w:rsidR="00FE50D8" w:rsidRDefault="00FE50D8" w:rsidP="00B22753">
                  <w:pPr>
                    <w:spacing w:line="120" w:lineRule="auto"/>
                    <w:ind w:left="425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sym w:font="Symbol" w:char="F0B7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sz w:val="20"/>
                    </w:rPr>
                    <w:t>le</w:t>
                  </w:r>
                  <w:proofErr w:type="gramEnd"/>
                  <w:r>
                    <w:rPr>
                      <w:rFonts w:ascii="Verdana" w:hAnsi="Verdana"/>
                      <w:sz w:val="20"/>
                    </w:rPr>
                    <w:t xml:space="preserve"> cône : V</w:t>
                  </w:r>
                  <w:r>
                    <w:rPr>
                      <w:rFonts w:ascii="Verdana" w:hAnsi="Verdana"/>
                      <w:sz w:val="20"/>
                      <w:vertAlign w:val="subscript"/>
                    </w:rPr>
                    <w:t>5</w:t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355151" w:rsidRPr="005325B6">
                    <w:rPr>
                      <w:rFonts w:ascii="Verdana" w:hAnsi="Verdana"/>
                      <w:sz w:val="20"/>
                    </w:rPr>
                    <w:fldChar w:fldCharType="begin"/>
                  </w:r>
                  <w:r w:rsidRPr="005325B6">
                    <w:rPr>
                      <w:rFonts w:ascii="Verdana" w:hAnsi="Verdana"/>
                      <w:sz w:val="20"/>
                    </w:rPr>
                    <w:instrText xml:space="preserve"> EQ \s\do2(=)</w:instrText>
                  </w:r>
                  <w:r w:rsidR="00355151" w:rsidRPr="005325B6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355151">
                    <w:rPr>
                      <w:rFonts w:ascii="Verdana" w:hAnsi="Verdana"/>
                      <w:sz w:val="20"/>
                    </w:rPr>
                    <w:fldChar w:fldCharType="begin"/>
                  </w:r>
                  <w:r>
                    <w:rPr>
                      <w:rFonts w:ascii="Verdana" w:hAnsi="Verdana"/>
                      <w:sz w:val="20"/>
                    </w:rPr>
                    <w:instrText xml:space="preserve"> eq \s\do3(\f(1;3))</w:instrText>
                  </w:r>
                  <w:r w:rsidR="00355151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355151" w:rsidRPr="00FE50D8">
                    <w:rPr>
                      <w:rFonts w:ascii="Verdana" w:hAnsi="Verdana"/>
                      <w:sz w:val="20"/>
                    </w:rPr>
                    <w:fldChar w:fldCharType="begin"/>
                  </w:r>
                  <w:r w:rsidRPr="00FE50D8">
                    <w:rPr>
                      <w:rFonts w:ascii="Verdana" w:hAnsi="Verdana"/>
                      <w:sz w:val="20"/>
                    </w:rPr>
                    <w:instrText>SYMBOL 180 \f "Symbol"\h</w:instrText>
                  </w:r>
                  <w:r w:rsidR="00355151" w:rsidRPr="00FE50D8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Pr="00FE50D8">
                    <w:rPr>
                      <w:rFonts w:ascii="Verdana" w:hAnsi="Verdana"/>
                      <w:sz w:val="20"/>
                    </w:rPr>
                    <w:sym w:font="Symbol" w:char="F070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355151" w:rsidRPr="00FE50D8">
                    <w:rPr>
                      <w:rFonts w:ascii="Verdana" w:hAnsi="Verdana"/>
                      <w:sz w:val="20"/>
                    </w:rPr>
                    <w:fldChar w:fldCharType="begin"/>
                  </w:r>
                  <w:r w:rsidRPr="00FE50D8">
                    <w:rPr>
                      <w:rFonts w:ascii="Verdana" w:hAnsi="Verdana"/>
                      <w:sz w:val="20"/>
                    </w:rPr>
                    <w:instrText>SYMBOL 180 \f "Symbol"\h</w:instrText>
                  </w:r>
                  <w:r w:rsidR="00355151" w:rsidRPr="00FE50D8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Pr="00FE50D8">
                    <w:rPr>
                      <w:rFonts w:ascii="Verdana" w:hAnsi="Verdana"/>
                      <w:i/>
                      <w:sz w:val="20"/>
                    </w:rPr>
                    <w:t>r</w:t>
                  </w:r>
                  <w:r>
                    <w:rPr>
                      <w:rFonts w:ascii="Verdana" w:hAnsi="Verdana"/>
                      <w:sz w:val="20"/>
                      <w:vertAlign w:val="superscript"/>
                    </w:rPr>
                    <w:t xml:space="preserve"> 2</w:t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355151" w:rsidRPr="00FE50D8">
                    <w:rPr>
                      <w:rFonts w:ascii="Verdana" w:hAnsi="Verdana"/>
                      <w:sz w:val="20"/>
                    </w:rPr>
                    <w:fldChar w:fldCharType="begin"/>
                  </w:r>
                  <w:r w:rsidRPr="00FE50D8">
                    <w:rPr>
                      <w:rFonts w:ascii="Verdana" w:hAnsi="Verdana"/>
                      <w:sz w:val="20"/>
                    </w:rPr>
                    <w:instrText>SYMBOL 180 \f "Symbol"\h</w:instrText>
                  </w:r>
                  <w:r w:rsidR="00355151" w:rsidRPr="00FE50D8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Pr="00FE50D8">
                    <w:rPr>
                      <w:rFonts w:ascii="Verdana" w:hAnsi="Verdana"/>
                      <w:i/>
                      <w:sz w:val="20"/>
                    </w:rPr>
                    <w:t>h</w:t>
                  </w:r>
                  <w:r>
                    <w:rPr>
                      <w:rFonts w:ascii="Verdana" w:hAnsi="Verdana"/>
                      <w:sz w:val="20"/>
                    </w:rPr>
                    <w:t xml:space="preserve"> (</w:t>
                  </w:r>
                  <w:r w:rsidRPr="00FE50D8">
                    <w:rPr>
                      <w:rFonts w:ascii="Verdana" w:hAnsi="Verdana"/>
                      <w:i/>
                      <w:sz w:val="20"/>
                    </w:rPr>
                    <w:t>r</w:t>
                  </w:r>
                  <w:r>
                    <w:rPr>
                      <w:rFonts w:ascii="Verdana" w:hAnsi="Verdana"/>
                      <w:sz w:val="20"/>
                    </w:rPr>
                    <w:t xml:space="preserve"> est la rayon et </w:t>
                  </w:r>
                  <w:r w:rsidRPr="00FE50D8">
                    <w:rPr>
                      <w:rFonts w:ascii="Verdana" w:hAnsi="Verdana"/>
                      <w:i/>
                      <w:sz w:val="20"/>
                    </w:rPr>
                    <w:t>h</w:t>
                  </w:r>
                  <w:r>
                    <w:rPr>
                      <w:rFonts w:ascii="Verdana" w:hAnsi="Verdana"/>
                      <w:sz w:val="20"/>
                    </w:rPr>
                    <w:t xml:space="preserve"> la hauteur) ;</w:t>
                  </w:r>
                </w:p>
                <w:p w:rsidR="00FE50D8" w:rsidRPr="00FE50D8" w:rsidRDefault="00FE50D8">
                  <w:pPr>
                    <w:ind w:left="4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sym w:font="Symbol" w:char="F0B7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sz w:val="20"/>
                    </w:rPr>
                    <w:t>la</w:t>
                  </w:r>
                  <w:proofErr w:type="gramEnd"/>
                  <w:r>
                    <w:rPr>
                      <w:rFonts w:ascii="Verdana" w:hAnsi="Verdana"/>
                      <w:sz w:val="20"/>
                    </w:rPr>
                    <w:t xml:space="preserve"> pyramide : V</w:t>
                  </w:r>
                  <w:r>
                    <w:rPr>
                      <w:rFonts w:ascii="Verdana" w:hAnsi="Verdana"/>
                      <w:sz w:val="20"/>
                      <w:vertAlign w:val="subscript"/>
                    </w:rPr>
                    <w:t>6</w:t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355151" w:rsidRPr="005325B6">
                    <w:rPr>
                      <w:rFonts w:ascii="Verdana" w:hAnsi="Verdana"/>
                      <w:sz w:val="20"/>
                    </w:rPr>
                    <w:fldChar w:fldCharType="begin"/>
                  </w:r>
                  <w:r w:rsidRPr="005325B6">
                    <w:rPr>
                      <w:rFonts w:ascii="Verdana" w:hAnsi="Verdana"/>
                      <w:sz w:val="20"/>
                    </w:rPr>
                    <w:instrText xml:space="preserve"> EQ \s\do2(=)</w:instrText>
                  </w:r>
                  <w:r w:rsidR="00355151" w:rsidRPr="005325B6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355151">
                    <w:rPr>
                      <w:rFonts w:ascii="Verdana" w:hAnsi="Verdana"/>
                      <w:sz w:val="20"/>
                    </w:rPr>
                    <w:fldChar w:fldCharType="begin"/>
                  </w:r>
                  <w:r>
                    <w:rPr>
                      <w:rFonts w:ascii="Verdana" w:hAnsi="Verdana"/>
                      <w:sz w:val="20"/>
                    </w:rPr>
                    <w:instrText xml:space="preserve"> eq \s\do3(\f(1;3))</w:instrText>
                  </w:r>
                  <w:r w:rsidR="00355151">
                    <w:rPr>
                      <w:rFonts w:ascii="Verdana" w:hAnsi="Verdana"/>
                      <w:sz w:val="20"/>
                    </w:rPr>
                    <w:fldChar w:fldCharType="end"/>
                  </w:r>
                  <w:r w:rsidR="00E251F9"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355151" w:rsidRPr="00E251F9">
                    <w:rPr>
                      <w:rFonts w:ascii="Verdana" w:hAnsi="Verdana"/>
                      <w:sz w:val="20"/>
                    </w:rPr>
                    <w:fldChar w:fldCharType="begin"/>
                  </w:r>
                  <w:r w:rsidR="00E251F9" w:rsidRPr="00E251F9">
                    <w:rPr>
                      <w:rFonts w:ascii="Verdana" w:hAnsi="Verdana"/>
                      <w:sz w:val="20"/>
                    </w:rPr>
                    <w:instrText>SYMBOL 180 \f "Symbol"\h</w:instrText>
                  </w:r>
                  <w:r w:rsidR="00355151" w:rsidRPr="00E251F9">
                    <w:rPr>
                      <w:rFonts w:ascii="Verdana" w:hAnsi="Verdana"/>
                      <w:sz w:val="20"/>
                    </w:rPr>
                    <w:fldChar w:fldCharType="end"/>
                  </w:r>
                  <w:r w:rsidR="00E251F9">
                    <w:rPr>
                      <w:rFonts w:ascii="Verdana" w:hAnsi="Verdana"/>
                      <w:sz w:val="20"/>
                    </w:rPr>
                    <w:t xml:space="preserve"> </w:t>
                  </w:r>
                  <w:r w:rsidRPr="00FE50D8">
                    <w:rPr>
                      <w:rFonts w:ascii="Verdana" w:hAnsi="Verdana"/>
                      <w:i/>
                      <w:sz w:val="20"/>
                    </w:rPr>
                    <w:t>A</w:t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355151" w:rsidRPr="00FE50D8">
                    <w:rPr>
                      <w:rFonts w:ascii="Verdana" w:hAnsi="Verdana"/>
                      <w:sz w:val="20"/>
                    </w:rPr>
                    <w:fldChar w:fldCharType="begin"/>
                  </w:r>
                  <w:r w:rsidRPr="00FE50D8">
                    <w:rPr>
                      <w:rFonts w:ascii="Verdana" w:hAnsi="Verdana"/>
                      <w:sz w:val="20"/>
                    </w:rPr>
                    <w:instrText>SYMBOL 180 \f "Symbol"\h</w:instrText>
                  </w:r>
                  <w:r w:rsidR="00355151" w:rsidRPr="00FE50D8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Pr="00FE50D8">
                    <w:rPr>
                      <w:rFonts w:ascii="Verdana" w:hAnsi="Verdana"/>
                      <w:i/>
                      <w:sz w:val="20"/>
                    </w:rPr>
                    <w:t>h</w:t>
                  </w:r>
                  <w:r>
                    <w:rPr>
                      <w:rFonts w:ascii="Verdana" w:hAnsi="Verdana"/>
                      <w:sz w:val="20"/>
                    </w:rPr>
                    <w:t xml:space="preserve"> (</w:t>
                  </w:r>
                  <w:r w:rsidRPr="00FE50D8">
                    <w:rPr>
                      <w:rFonts w:ascii="Verdana" w:hAnsi="Verdana"/>
                      <w:i/>
                      <w:sz w:val="20"/>
                    </w:rPr>
                    <w:t>A</w:t>
                  </w:r>
                  <w:r>
                    <w:rPr>
                      <w:rFonts w:ascii="Verdana" w:hAnsi="Verdana"/>
                      <w:sz w:val="20"/>
                    </w:rPr>
                    <w:t xml:space="preserve"> est l’aire du polygone de base et </w:t>
                  </w:r>
                  <w:r w:rsidRPr="00FE50D8">
                    <w:rPr>
                      <w:rFonts w:ascii="Verdana" w:hAnsi="Verdana"/>
                      <w:i/>
                      <w:sz w:val="20"/>
                    </w:rPr>
                    <w:t>h</w:t>
                  </w:r>
                  <w:r>
                    <w:rPr>
                      <w:rFonts w:ascii="Verdana" w:hAnsi="Verdana"/>
                      <w:sz w:val="20"/>
                    </w:rPr>
                    <w:t xml:space="preserve"> la hauteur.</w:t>
                  </w:r>
                </w:p>
              </w:txbxContent>
            </v:textbox>
          </v:shape>
        </w:pict>
      </w:r>
      <w:r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5.5pt;margin-top:1.1pt;width:40.3pt;height:56.25pt;z-index:251649536;mso-wrap-edited:f;mso-position-horizontal-relative:text;mso-position-vertical-relative:text" wrapcoords="11250 645 5850 2579 3150 6448 2250 9994 2700 12573 5400 16119 900 16764 0 17409 0 20633 19800 20633 21150 18699 19800 17087 15300 16119 19800 10961 17550 5803 18900 3224 18000 1612 14400 645 11250 645">
            <v:imagedata r:id="rId7" o:title=""/>
          </v:shape>
          <o:OLEObject Type="Embed" ProgID="CorelDraw.Graphic.7" ShapeID="_x0000_s1038" DrawAspect="Content" ObjectID="_1746445245" r:id="rId8"/>
        </w:object>
      </w:r>
    </w:p>
    <w:p w:rsidR="00DC2DB0" w:rsidRDefault="00DC2DB0"/>
    <w:p w:rsidR="00DC2DB0" w:rsidRDefault="00DC2DB0"/>
    <w:p w:rsidR="00DC2DB0" w:rsidRDefault="000A38D5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135890</wp:posOffset>
            </wp:positionV>
            <wp:extent cx="158750" cy="158750"/>
            <wp:effectExtent l="1905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DB0" w:rsidRDefault="000A38D5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5634990</wp:posOffset>
            </wp:positionH>
            <wp:positionV relativeFrom="paragraph">
              <wp:posOffset>133350</wp:posOffset>
            </wp:positionV>
            <wp:extent cx="253365" cy="142875"/>
            <wp:effectExtent l="1905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DB0" w:rsidRDefault="000A38D5"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124460</wp:posOffset>
            </wp:positionV>
            <wp:extent cx="111125" cy="181610"/>
            <wp:effectExtent l="19050" t="0" r="3175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8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DB0" w:rsidRDefault="00E355CE">
      <w:r>
        <w:rPr>
          <w:noProof/>
          <w:sz w:val="20"/>
        </w:rPr>
        <w:object w:dxaOrig="1440" w:dyaOrig="1440">
          <v:shape id="_x0000_s1056" type="#_x0000_t75" style="position:absolute;margin-left:450.5pt;margin-top:5.3pt;width:13.25pt;height:21.3pt;z-index:-251658752">
            <v:imagedata r:id="rId12" o:title=""/>
          </v:shape>
          <o:OLEObject Type="Embed" ProgID="CorelDraw.Graphic.11" ShapeID="_x0000_s1056" DrawAspect="Content" ObjectID="_1746445246" r:id="rId13"/>
        </w:object>
      </w:r>
    </w:p>
    <w:p w:rsidR="00DC2DB0" w:rsidRDefault="00DC2DB0"/>
    <w:p w:rsidR="00FE50D8" w:rsidRDefault="00FE50D8"/>
    <w:p w:rsidR="00FE50D8" w:rsidRDefault="000A38D5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71120</wp:posOffset>
            </wp:positionV>
            <wp:extent cx="167640" cy="220980"/>
            <wp:effectExtent l="19050" t="0" r="381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0D8" w:rsidRDefault="000A38D5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5746750</wp:posOffset>
            </wp:positionH>
            <wp:positionV relativeFrom="paragraph">
              <wp:posOffset>128270</wp:posOffset>
            </wp:positionV>
            <wp:extent cx="203200" cy="285115"/>
            <wp:effectExtent l="19050" t="0" r="635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0D8" w:rsidRDefault="00FE50D8"/>
    <w:p w:rsidR="00FE50D8" w:rsidRDefault="00FE50D8"/>
    <w:p w:rsidR="00DC2DB0" w:rsidRPr="001732B3" w:rsidRDefault="00DC2DB0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738"/>
      </w:tblGrid>
      <w:tr w:rsidR="00DC2DB0">
        <w:trPr>
          <w:cantSplit/>
          <w:trHeight w:val="3833"/>
        </w:trPr>
        <w:tc>
          <w:tcPr>
            <w:tcW w:w="10344" w:type="dxa"/>
            <w:gridSpan w:val="2"/>
          </w:tcPr>
          <w:p w:rsidR="00DC2DB0" w:rsidRPr="00263389" w:rsidRDefault="000A38D5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5111115</wp:posOffset>
                  </wp:positionH>
                  <wp:positionV relativeFrom="paragraph">
                    <wp:posOffset>172720</wp:posOffset>
                  </wp:positionV>
                  <wp:extent cx="1377950" cy="956945"/>
                  <wp:effectExtent l="19050" t="0" r="0" b="0"/>
                  <wp:wrapSquare wrapText="bothSides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5CE">
              <w:rPr>
                <w:sz w:val="20"/>
              </w:rPr>
              <w:object w:dxaOrig="1440" w:dyaOrig="1440">
                <v:shape id="_x0000_s1039" type="#_x0000_t75" style="position:absolute;margin-left:-17.5pt;margin-top:10.3pt;width:11.25pt;height:106.15pt;z-index:-251665920;mso-wrap-edited:f;mso-position-horizontal-relative:text;mso-position-vertical-relative:text" wrapcoords="0 152 -1440 8975 2880 9887 10080 9887 1440 10800 -1440 16276 0 20992 20160 20992 21600 16276 18720 10800 10080 9887 15840 9887 21600 8823 20160 152 0 152">
                  <v:imagedata r:id="rId17" o:title=""/>
                </v:shape>
                <o:OLEObject Type="Embed" ProgID="CorelDraw.Graphic.8" ShapeID="_x0000_s1039" DrawAspect="Content" ObjectID="_1746445247" r:id="rId18"/>
              </w:object>
            </w:r>
            <w:r w:rsidR="00DC2DB0">
              <w:rPr>
                <w:sz w:val="56"/>
              </w:rPr>
              <w:sym w:font="Wingdings" w:char="F081"/>
            </w:r>
            <w:r w:rsidR="00DC2DB0">
              <w:t xml:space="preserve"> </w:t>
            </w:r>
            <w:r w:rsidR="0051168C">
              <w:t xml:space="preserve">Une boîte </w:t>
            </w:r>
            <w:proofErr w:type="gramStart"/>
            <w:r w:rsidR="0051168C">
              <w:t>a</w:t>
            </w:r>
            <w:proofErr w:type="gramEnd"/>
            <w:r w:rsidR="0051168C">
              <w:t xml:space="preserve"> la forme d’un </w:t>
            </w:r>
            <w:r w:rsidR="00FF0A24">
              <w:t>pavé droit</w:t>
            </w:r>
            <w:r w:rsidR="0051168C">
              <w:t xml:space="preserve"> et son couvercle est un demi-cylindre.</w:t>
            </w:r>
            <w:r w:rsidR="00D03D79" w:rsidRPr="00D03D79">
              <w:t xml:space="preserve"> </w:t>
            </w:r>
          </w:p>
          <w:p w:rsidR="0051168C" w:rsidRDefault="0051168C">
            <w:r>
              <w:t>Calcule le volume exacte de cette boîte, puis donnes-en un arrondi au cm</w:t>
            </w:r>
            <w:r>
              <w:rPr>
                <w:vertAlign w:val="superscript"/>
              </w:rPr>
              <w:t>3</w:t>
            </w:r>
            <w:r>
              <w:t xml:space="preserve"> près.</w:t>
            </w:r>
          </w:p>
          <w:p w:rsidR="00445E5F" w:rsidRPr="00445E5F" w:rsidRDefault="00E355CE">
            <w:pPr>
              <w:rPr>
                <w:sz w:val="12"/>
                <w:szCs w:val="12"/>
              </w:rPr>
            </w:pPr>
            <w:r>
              <w:rPr>
                <w:noProof/>
              </w:rPr>
              <w:object w:dxaOrig="1440" w:dyaOrig="1440">
                <v:shape id="_x0000_s1045" type="#_x0000_t75" style="position:absolute;margin-left:306.4pt;margin-top:86.85pt;width:40.3pt;height:56.25pt;z-index:251651584;mso-wrap-edited:f" wrapcoords="11250 645 5850 2579 3150 6448 2250 9994 2700 12573 5400 16119 900 16764 0 17409 0 20633 19800 20633 21150 18699 19800 17087 15300 16119 19800 10961 17550 5803 18900 3224 18000 1612 14400 645 11250 645">
                  <v:imagedata r:id="rId7" o:title=""/>
                </v:shape>
                <o:OLEObject Type="Embed" ProgID="CorelDraw.Graphic.7" ShapeID="_x0000_s1045" DrawAspect="Content" ObjectID="_1746445248" r:id="rId19"/>
              </w:object>
            </w:r>
          </w:p>
          <w:p w:rsidR="00DC2DB0" w:rsidRPr="00721767" w:rsidRDefault="000A38D5"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1905</wp:posOffset>
                  </wp:positionV>
                  <wp:extent cx="3937000" cy="1651000"/>
                  <wp:effectExtent l="19050" t="0" r="6350" b="0"/>
                  <wp:wrapSquare wrapText="bothSides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0" cy="165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2DB0" w:rsidRDefault="00DC2DB0"/>
          <w:p w:rsidR="00DC2DB0" w:rsidRDefault="00DC2DB0"/>
          <w:p w:rsidR="00DC2DB0" w:rsidRDefault="00E355CE">
            <w:r>
              <w:rPr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6" type="#_x0000_t63" style="position:absolute;margin-left:41.5pt;margin-top:4.45pt;width:156pt;height:84.3pt;z-index:251652608" adj="-2949,11915">
                  <v:textbox style="mso-next-textbox:#_x0000_s1046" inset="0,0,0,0">
                    <w:txbxContent>
                      <w:p w:rsidR="00445E5F" w:rsidRPr="00F2506D" w:rsidRDefault="00445E5F" w:rsidP="00445E5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Ne remplace pas </w:t>
                        </w:r>
                        <w:r w:rsidRPr="00FF0A24">
                          <w:rPr>
                            <w:rFonts w:ascii="Arial" w:hAnsi="Arial" w:cs="Arial"/>
                            <w:sz w:val="20"/>
                          </w:rPr>
                          <w:sym w:font="Symbol" w:char="F070"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par 3,14 mais utilise la </w:t>
                        </w:r>
                        <w:r w:rsidRPr="00D50973">
                          <w:rPr>
                            <w:rFonts w:ascii="Arial" w:hAnsi="Arial" w:cs="Arial"/>
                            <w:b/>
                            <w:sz w:val="20"/>
                          </w:rPr>
                          <w:t>touche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Pr="00FF0A24">
                          <w:rPr>
                            <w:rFonts w:ascii="Arial" w:hAnsi="Arial" w:cs="Arial"/>
                            <w:sz w:val="20"/>
                          </w:rPr>
                          <w:sym w:font="Symbol" w:char="F070"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de la calculatrice pour obtenir une valeur </w:t>
                        </w:r>
                        <w:r w:rsidR="00DD3836">
                          <w:rPr>
                            <w:rFonts w:ascii="Arial" w:hAnsi="Arial" w:cs="Arial"/>
                            <w:sz w:val="20"/>
                          </w:rPr>
                          <w:t>plus précise.</w:t>
                        </w:r>
                      </w:p>
                    </w:txbxContent>
                  </v:textbox>
                </v:shape>
              </w:pict>
            </w:r>
          </w:p>
          <w:p w:rsidR="00DC2DB0" w:rsidRDefault="00DC2DB0"/>
          <w:p w:rsidR="00445E5F" w:rsidRDefault="00445E5F"/>
          <w:p w:rsidR="00445E5F" w:rsidRDefault="00E355CE">
            <w:r>
              <w:rPr>
                <w:noProof/>
              </w:rPr>
              <w:pict>
                <v:shape id="_x0000_s1047" type="#_x0000_t63" style="position:absolute;margin-left:372.5pt;margin-top:3.55pt;width:143.75pt;height:47.2pt;z-index:251653632" adj="-3524,275">
                  <v:textbox style="mso-next-textbox:#_x0000_s1047" inset="0,0,0,0">
                    <w:txbxContent>
                      <w:p w:rsidR="00445E5F" w:rsidRPr="00F2506D" w:rsidRDefault="00445E5F" w:rsidP="00445E5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Pense que les unités de volumes « vont » de 1 000 en 1 000 !</w:t>
                        </w:r>
                      </w:p>
                    </w:txbxContent>
                  </v:textbox>
                </v:shape>
              </w:pict>
            </w:r>
          </w:p>
          <w:p w:rsidR="00445E5F" w:rsidRDefault="00445E5F"/>
          <w:p w:rsidR="00A9477C" w:rsidRDefault="00A9477C">
            <w:pPr>
              <w:rPr>
                <w:szCs w:val="24"/>
              </w:rPr>
            </w:pPr>
          </w:p>
          <w:p w:rsidR="00DC2DB0" w:rsidRDefault="00DC2DB0" w:rsidP="00D50973">
            <w:pPr>
              <w:ind w:right="423"/>
            </w:pPr>
          </w:p>
        </w:tc>
      </w:tr>
      <w:tr w:rsidR="004539CB" w:rsidTr="001732B3">
        <w:trPr>
          <w:cantSplit/>
          <w:trHeight w:val="2725"/>
        </w:trPr>
        <w:tc>
          <w:tcPr>
            <w:tcW w:w="4606" w:type="dxa"/>
            <w:vMerge w:val="restart"/>
          </w:tcPr>
          <w:p w:rsidR="004539CB" w:rsidRDefault="004539CB" w:rsidP="0063755A">
            <w:pPr>
              <w:ind w:right="423"/>
              <w:rPr>
                <w:i/>
                <w:iCs/>
              </w:rPr>
            </w:pPr>
            <w:r>
              <w:rPr>
                <w:sz w:val="56"/>
              </w:rPr>
              <w:sym w:font="Wingdings" w:char="F082"/>
            </w:r>
            <w:r>
              <w:t xml:space="preserve"> </w:t>
            </w:r>
            <w:r w:rsidR="00E355CE">
              <w:rPr>
                <w:sz w:val="20"/>
              </w:rPr>
              <w:object w:dxaOrig="1440" w:dyaOrig="1440">
                <v:shape id="_x0000_s1080" type="#_x0000_t75" style="position:absolute;margin-left:-17.5pt;margin-top:12.55pt;width:11.25pt;height:131.9pt;z-index:-251652608;mso-wrap-edited:f;mso-position-horizontal-relative:text;mso-position-vertical-relative:text" wrapcoords="1440 368 0 11659 2880 12150 11520 12150 1440 12886 -1440 17305 0 21109 20160 21109 20160 10186 18720 2823 10080 2332 17280 2332 21600 1595 20160 368 1440 368">
                  <v:imagedata r:id="rId21" o:title=""/>
                </v:shape>
                <o:OLEObject Type="Embed" ProgID="CorelDraw.Graphic.8" ShapeID="_x0000_s1080" DrawAspect="Content" ObjectID="_1746445249" r:id="rId22"/>
              </w:object>
            </w:r>
            <w:r>
              <w:rPr>
                <w:i/>
                <w:iCs/>
              </w:rPr>
              <w:t>Recopie et complète la solution :</w:t>
            </w:r>
          </w:p>
          <w:p w:rsidR="004539CB" w:rsidRDefault="000A38D5" w:rsidP="00892B45">
            <w:pPr>
              <w:ind w:left="142" w:right="423" w:hanging="142"/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1709420</wp:posOffset>
                  </wp:positionH>
                  <wp:positionV relativeFrom="paragraph">
                    <wp:posOffset>8255</wp:posOffset>
                  </wp:positionV>
                  <wp:extent cx="1107440" cy="1901825"/>
                  <wp:effectExtent l="19050" t="0" r="0" b="0"/>
                  <wp:wrapTight wrapText="bothSides">
                    <wp:wrapPolygon edited="0">
                      <wp:start x="9661" y="216"/>
                      <wp:lineTo x="8174" y="3678"/>
                      <wp:lineTo x="4830" y="7140"/>
                      <wp:lineTo x="0" y="9520"/>
                      <wp:lineTo x="-372" y="10602"/>
                      <wp:lineTo x="1858" y="10602"/>
                      <wp:lineTo x="1858" y="17525"/>
                      <wp:lineTo x="0" y="20987"/>
                      <wp:lineTo x="-372" y="21203"/>
                      <wp:lineTo x="17463" y="21203"/>
                      <wp:lineTo x="17463" y="20987"/>
                      <wp:lineTo x="21550" y="19256"/>
                      <wp:lineTo x="21550" y="18391"/>
                      <wp:lineTo x="19693" y="17525"/>
                      <wp:lineTo x="19693" y="10602"/>
                      <wp:lineTo x="21550" y="8222"/>
                      <wp:lineTo x="21179" y="7789"/>
                      <wp:lineTo x="18206" y="7140"/>
                      <wp:lineTo x="14119" y="3678"/>
                      <wp:lineTo x="12261" y="216"/>
                      <wp:lineTo x="9661" y="216"/>
                    </wp:wrapPolygon>
                  </wp:wrapTight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39CB" w:rsidRPr="0063755A">
              <w:rPr>
                <w:i/>
                <w:iCs/>
                <w:caps/>
                <w:u w:val="single"/>
              </w:rPr>
              <w:t>é</w:t>
            </w:r>
            <w:r w:rsidR="004539CB" w:rsidRPr="0063755A">
              <w:rPr>
                <w:i/>
                <w:iCs/>
                <w:u w:val="single"/>
              </w:rPr>
              <w:t>noncé</w:t>
            </w:r>
            <w:r w:rsidR="004539CB">
              <w:t xml:space="preserve"> : Un pigeonnier est </w:t>
            </w:r>
          </w:p>
          <w:p w:rsidR="004539CB" w:rsidRDefault="004539CB" w:rsidP="00E14186">
            <w:pPr>
              <w:ind w:left="142" w:right="423"/>
            </w:pPr>
            <w:r>
              <w:t xml:space="preserve">composé d’un pavé droit ABCDEFGH et d’une pyramide SEFGH dont la hauteur [SO] mesure </w:t>
            </w:r>
            <w:smartTag w:uri="urn:schemas-microsoft-com:office:smarttags" w:element="metricconverter">
              <w:smartTagPr>
                <w:attr w:name="ProductID" w:val="3,1 m"/>
              </w:smartTagPr>
              <w:r>
                <w:t>3,1 m</w:t>
              </w:r>
            </w:smartTag>
            <w:r>
              <w:t xml:space="preserve">. </w:t>
            </w:r>
          </w:p>
          <w:p w:rsidR="004539CB" w:rsidRPr="00E14186" w:rsidRDefault="004539CB" w:rsidP="00E14186">
            <w:pPr>
              <w:ind w:left="142" w:right="423"/>
            </w:pPr>
            <w:r>
              <w:t xml:space="preserve">On sait que AB </w:t>
            </w:r>
            <w:r w:rsidR="00355151">
              <w:fldChar w:fldCharType="begin"/>
            </w:r>
            <w:r>
              <w:instrText xml:space="preserve"> EQ \s\do2(=)</w:instrText>
            </w:r>
            <w:r w:rsidR="00355151">
              <w:fldChar w:fldCharType="end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t>3 m</w:t>
              </w:r>
            </w:smartTag>
            <w:r>
              <w:t xml:space="preserve">, BC </w:t>
            </w:r>
            <w:r w:rsidR="00355151">
              <w:fldChar w:fldCharType="begin"/>
            </w:r>
            <w:r>
              <w:instrText xml:space="preserve"> EQ \s\do2(=)</w:instrText>
            </w:r>
            <w:r w:rsidR="00355151">
              <w:fldChar w:fldCharType="end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3,5 m"/>
              </w:smartTagPr>
              <w:r>
                <w:t>3,5 m</w:t>
              </w:r>
            </w:smartTag>
            <w:r>
              <w:t xml:space="preserve"> et AE </w:t>
            </w:r>
            <w:r w:rsidR="00355151">
              <w:fldChar w:fldCharType="begin"/>
            </w:r>
            <w:r>
              <w:instrText xml:space="preserve"> EQ \s\do2(=)</w:instrText>
            </w:r>
            <w:r w:rsidR="00355151">
              <w:fldChar w:fldCharType="end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4 m"/>
              </w:smartTagPr>
              <w:r>
                <w:t>4 m</w:t>
              </w:r>
            </w:smartTag>
            <w:r>
              <w:t>.</w:t>
            </w:r>
            <w:r>
              <w:rPr>
                <w:noProof/>
              </w:rPr>
              <w:t xml:space="preserve"> </w:t>
            </w:r>
          </w:p>
          <w:p w:rsidR="004539CB" w:rsidRPr="00892B45" w:rsidRDefault="004539CB" w:rsidP="0063755A">
            <w:pPr>
              <w:ind w:left="142" w:right="423"/>
            </w:pPr>
            <w:r>
              <w:t>Calcule, en m</w:t>
            </w:r>
            <w:r>
              <w:rPr>
                <w:vertAlign w:val="superscript"/>
              </w:rPr>
              <w:t>3</w:t>
            </w:r>
            <w:r>
              <w:t xml:space="preserve">, le volume </w:t>
            </w:r>
            <w:r>
              <w:rPr>
                <w:rFonts w:ascii="English157 BT" w:hAnsi="English157 BT"/>
              </w:rPr>
              <w:t>V</w:t>
            </w:r>
            <w:r>
              <w:t xml:space="preserve">  du pigeonnier.</w:t>
            </w:r>
          </w:p>
          <w:p w:rsidR="004539CB" w:rsidRPr="0063755A" w:rsidRDefault="004539CB">
            <w:pPr>
              <w:ind w:right="423"/>
              <w:rPr>
                <w:sz w:val="12"/>
                <w:szCs w:val="12"/>
              </w:rPr>
            </w:pPr>
          </w:p>
          <w:p w:rsidR="004539CB" w:rsidRDefault="004539CB">
            <w:pPr>
              <w:ind w:right="423"/>
            </w:pPr>
            <w:r w:rsidRPr="0063755A">
              <w:rPr>
                <w:i/>
                <w:iCs/>
                <w:u w:val="single"/>
              </w:rPr>
              <w:t>Solution</w:t>
            </w:r>
            <w:r>
              <w:t> :</w:t>
            </w:r>
          </w:p>
          <w:p w:rsidR="004539CB" w:rsidRDefault="004539CB" w:rsidP="00892B45">
            <w:pPr>
              <w:ind w:left="142" w:right="423"/>
            </w:pPr>
            <w:r>
              <w:t xml:space="preserve">Soit </w:t>
            </w:r>
            <w:r>
              <w:rPr>
                <w:rFonts w:ascii="English157 BT" w:hAnsi="English157 BT"/>
              </w:rPr>
              <w:t>V</w:t>
            </w:r>
            <w:r>
              <w:rPr>
                <w:vertAlign w:val="subscript"/>
              </w:rPr>
              <w:t>1</w:t>
            </w:r>
            <w:r>
              <w:t xml:space="preserve"> le … du … droit ABCDEFGH et </w:t>
            </w:r>
            <w:r>
              <w:rPr>
                <w:rFonts w:ascii="English157 BT" w:hAnsi="English157 BT"/>
              </w:rPr>
              <w:t>V</w:t>
            </w:r>
            <w:r>
              <w:rPr>
                <w:vertAlign w:val="subscript"/>
              </w:rPr>
              <w:t>2</w:t>
            </w:r>
            <w:r>
              <w:t xml:space="preserve"> le … de </w:t>
            </w:r>
            <w:smartTag w:uri="urn:schemas-microsoft-com:office:smarttags" w:element="PersonName">
              <w:smartTagPr>
                <w:attr w:name="ProductID" w:val="la … SEFGH"/>
              </w:smartTagPr>
              <w:r>
                <w:t>la … SEFGH</w:t>
              </w:r>
            </w:smartTag>
            <w:r>
              <w:t> :</w:t>
            </w:r>
          </w:p>
          <w:p w:rsidR="004539CB" w:rsidRDefault="004539CB" w:rsidP="00B22753">
            <w:pPr>
              <w:ind w:left="142" w:right="423"/>
            </w:pPr>
            <w:r>
              <w:rPr>
                <w:rFonts w:ascii="English157 BT" w:hAnsi="English157 BT"/>
              </w:rPr>
              <w:t>V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 w:rsidR="00355151">
              <w:fldChar w:fldCharType="begin"/>
            </w:r>
            <w:r>
              <w:instrText xml:space="preserve"> EQ \s\do2(=)</w:instrText>
            </w:r>
            <w:r w:rsidR="00355151">
              <w:fldChar w:fldCharType="end"/>
            </w:r>
            <w:r>
              <w:t xml:space="preserve"> AB </w:t>
            </w:r>
            <w:r w:rsidR="00355151">
              <w:fldChar w:fldCharType="begin"/>
            </w:r>
            <w:r>
              <w:instrText>SYMBOL 180 \f "Symbol"\h</w:instrText>
            </w:r>
            <w:r w:rsidR="00355151">
              <w:fldChar w:fldCharType="end"/>
            </w:r>
            <w:r>
              <w:t xml:space="preserve"> … </w:t>
            </w:r>
            <w:r w:rsidR="00355151">
              <w:fldChar w:fldCharType="begin"/>
            </w:r>
            <w:r>
              <w:instrText>SYMBOL 180 \f "Symbol"\h</w:instrText>
            </w:r>
            <w:r w:rsidR="00355151">
              <w:fldChar w:fldCharType="end"/>
            </w:r>
            <w:r>
              <w:t xml:space="preserve"> … </w:t>
            </w:r>
          </w:p>
          <w:p w:rsidR="004539CB" w:rsidRDefault="00355151" w:rsidP="00B22753">
            <w:pPr>
              <w:ind w:left="448" w:right="423"/>
            </w:pPr>
            <w:r>
              <w:fldChar w:fldCharType="begin"/>
            </w:r>
            <w:r w:rsidR="004539CB">
              <w:instrText xml:space="preserve"> EQ \s\do2(=)</w:instrText>
            </w:r>
            <w:r>
              <w:fldChar w:fldCharType="end"/>
            </w:r>
            <w:r w:rsidR="004539CB">
              <w:t xml:space="preserve"> … </w:t>
            </w:r>
            <w:r>
              <w:fldChar w:fldCharType="begin"/>
            </w:r>
            <w:r w:rsidR="004539CB">
              <w:instrText>SYMBOL 180 \f "Symbol"\h</w:instrText>
            </w:r>
            <w:r>
              <w:fldChar w:fldCharType="end"/>
            </w:r>
            <w:r w:rsidR="004539CB">
              <w:t xml:space="preserve"> … </w:t>
            </w:r>
            <w:r>
              <w:fldChar w:fldCharType="begin"/>
            </w:r>
            <w:r w:rsidR="004539CB">
              <w:instrText>SYMBOL 180 \f "Symbol"\h</w:instrText>
            </w:r>
            <w:r>
              <w:fldChar w:fldCharType="end"/>
            </w:r>
            <w:r w:rsidR="004539CB">
              <w:t xml:space="preserve"> 4 </w:t>
            </w:r>
            <w:r>
              <w:fldChar w:fldCharType="begin"/>
            </w:r>
            <w:r w:rsidR="004539CB">
              <w:instrText xml:space="preserve"> EQ \s\do2(=)</w:instrText>
            </w:r>
            <w:r>
              <w:fldChar w:fldCharType="end"/>
            </w:r>
            <w:r w:rsidR="004539CB">
              <w:t xml:space="preserve"> 42 (en m</w:t>
            </w:r>
            <w:r w:rsidR="004539CB">
              <w:rPr>
                <w:vertAlign w:val="superscript"/>
              </w:rPr>
              <w:t>3</w:t>
            </w:r>
            <w:r w:rsidR="004539CB">
              <w:t>).</w:t>
            </w:r>
          </w:p>
          <w:p w:rsidR="004539CB" w:rsidRDefault="004539CB" w:rsidP="00B22753">
            <w:pPr>
              <w:ind w:left="142" w:right="423"/>
            </w:pPr>
            <w:r>
              <w:rPr>
                <w:rFonts w:ascii="English157 BT" w:hAnsi="English157 BT"/>
              </w:rPr>
              <w:t>V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 w:rsidR="00355151">
              <w:fldChar w:fldCharType="begin"/>
            </w:r>
            <w:r>
              <w:instrText xml:space="preserve"> EQ \s\do2(=)</w:instrText>
            </w:r>
            <w:r w:rsidR="00355151">
              <w:fldChar w:fldCharType="end"/>
            </w:r>
            <w:r>
              <w:t xml:space="preserve"> </w:t>
            </w:r>
            <w:r w:rsidR="00355151"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eq \s\do3(\f(</w:instrText>
            </w:r>
            <w:r>
              <w:instrText>1;3</w:instrText>
            </w:r>
            <w:r>
              <w:rPr>
                <w:szCs w:val="24"/>
              </w:rPr>
              <w:instrText>))</w:instrText>
            </w:r>
            <w:r w:rsidR="0035515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355151" w:rsidRPr="00892B45">
              <w:rPr>
                <w:szCs w:val="24"/>
              </w:rPr>
              <w:fldChar w:fldCharType="begin"/>
            </w:r>
            <w:r w:rsidRPr="00892B45">
              <w:rPr>
                <w:szCs w:val="24"/>
              </w:rPr>
              <w:instrText>SYMBOL 180 \f "Symbol"\h</w:instrText>
            </w:r>
            <w:r w:rsidR="00355151" w:rsidRPr="00892B4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… </w:t>
            </w:r>
            <w:r w:rsidR="00355151" w:rsidRPr="00892B45">
              <w:rPr>
                <w:szCs w:val="24"/>
              </w:rPr>
              <w:fldChar w:fldCharType="begin"/>
            </w:r>
            <w:r w:rsidRPr="00892B45">
              <w:rPr>
                <w:szCs w:val="24"/>
              </w:rPr>
              <w:instrText>SYMBOL 180 \f "Symbol"\h</w:instrText>
            </w:r>
            <w:r w:rsidR="00355151" w:rsidRPr="00892B4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FG </w:t>
            </w:r>
            <w:r w:rsidR="00355151" w:rsidRPr="00892B45">
              <w:rPr>
                <w:szCs w:val="24"/>
              </w:rPr>
              <w:fldChar w:fldCharType="begin"/>
            </w:r>
            <w:r w:rsidRPr="00892B45">
              <w:rPr>
                <w:szCs w:val="24"/>
              </w:rPr>
              <w:instrText>SYMBOL 180 \f "Symbol"\h</w:instrText>
            </w:r>
            <w:r w:rsidR="00355151" w:rsidRPr="00892B4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SO</w:t>
            </w:r>
            <w:r w:rsidRPr="00B22753">
              <w:t xml:space="preserve"> </w:t>
            </w:r>
          </w:p>
          <w:p w:rsidR="004539CB" w:rsidRDefault="00355151" w:rsidP="00B22753">
            <w:pPr>
              <w:ind w:left="448" w:right="423"/>
              <w:rPr>
                <w:szCs w:val="24"/>
              </w:rPr>
            </w:pPr>
            <w:r>
              <w:fldChar w:fldCharType="begin"/>
            </w:r>
            <w:r w:rsidR="004539CB">
              <w:instrText xml:space="preserve"> EQ \s\do2(=)</w:instrText>
            </w:r>
            <w:r>
              <w:fldChar w:fldCharType="end"/>
            </w:r>
            <w:r w:rsidR="004539CB">
              <w:t xml:space="preserve"> </w:t>
            </w:r>
            <w:r>
              <w:rPr>
                <w:szCs w:val="24"/>
              </w:rPr>
              <w:fldChar w:fldCharType="begin"/>
            </w:r>
            <w:r w:rsidR="004539CB">
              <w:rPr>
                <w:szCs w:val="24"/>
              </w:rPr>
              <w:instrText xml:space="preserve"> eq \s\do3(\f(…;…))</w:instrText>
            </w:r>
            <w:r>
              <w:rPr>
                <w:szCs w:val="24"/>
              </w:rPr>
              <w:fldChar w:fldCharType="end"/>
            </w:r>
            <w:r w:rsidR="004539CB">
              <w:rPr>
                <w:szCs w:val="24"/>
              </w:rPr>
              <w:t xml:space="preserve"> </w:t>
            </w:r>
            <w:r w:rsidRPr="00892B45">
              <w:rPr>
                <w:szCs w:val="24"/>
              </w:rPr>
              <w:fldChar w:fldCharType="begin"/>
            </w:r>
            <w:r w:rsidR="004539CB" w:rsidRPr="00892B45">
              <w:rPr>
                <w:szCs w:val="24"/>
              </w:rPr>
              <w:instrText>SYMBOL 180 \f "Symbol"\h</w:instrText>
            </w:r>
            <w:r w:rsidRPr="00892B45">
              <w:rPr>
                <w:szCs w:val="24"/>
              </w:rPr>
              <w:fldChar w:fldCharType="end"/>
            </w:r>
            <w:r w:rsidR="004539CB">
              <w:rPr>
                <w:szCs w:val="24"/>
              </w:rPr>
              <w:t xml:space="preserve"> 3 </w:t>
            </w:r>
            <w:r w:rsidRPr="00892B45">
              <w:rPr>
                <w:szCs w:val="24"/>
              </w:rPr>
              <w:fldChar w:fldCharType="begin"/>
            </w:r>
            <w:r w:rsidR="004539CB" w:rsidRPr="00892B45">
              <w:rPr>
                <w:szCs w:val="24"/>
              </w:rPr>
              <w:instrText>SYMBOL 180 \f "Symbol"\h</w:instrText>
            </w:r>
            <w:r w:rsidRPr="00892B45">
              <w:rPr>
                <w:szCs w:val="24"/>
              </w:rPr>
              <w:fldChar w:fldCharType="end"/>
            </w:r>
            <w:r w:rsidR="004539CB">
              <w:rPr>
                <w:szCs w:val="24"/>
              </w:rPr>
              <w:t xml:space="preserve"> … </w:t>
            </w:r>
            <w:r w:rsidRPr="00892B45">
              <w:rPr>
                <w:szCs w:val="24"/>
              </w:rPr>
              <w:fldChar w:fldCharType="begin"/>
            </w:r>
            <w:r w:rsidR="004539CB" w:rsidRPr="00892B45">
              <w:rPr>
                <w:szCs w:val="24"/>
              </w:rPr>
              <w:instrText>SYMBOL 180 \f "Symbol"\h</w:instrText>
            </w:r>
            <w:r w:rsidRPr="00892B45">
              <w:rPr>
                <w:szCs w:val="24"/>
              </w:rPr>
              <w:fldChar w:fldCharType="end"/>
            </w:r>
            <w:r w:rsidR="004539CB">
              <w:rPr>
                <w:szCs w:val="24"/>
              </w:rPr>
              <w:t xml:space="preserve"> 3,1 </w:t>
            </w:r>
            <w:r w:rsidRPr="00B22753">
              <w:rPr>
                <w:szCs w:val="24"/>
              </w:rPr>
              <w:fldChar w:fldCharType="begin"/>
            </w:r>
            <w:r w:rsidR="004539CB" w:rsidRPr="00B22753">
              <w:rPr>
                <w:szCs w:val="24"/>
              </w:rPr>
              <w:instrText xml:space="preserve"> EQ \s\do2(=)</w:instrText>
            </w:r>
            <w:r w:rsidRPr="00B22753">
              <w:rPr>
                <w:szCs w:val="24"/>
              </w:rPr>
              <w:fldChar w:fldCharType="end"/>
            </w:r>
            <w:r w:rsidR="004539CB">
              <w:rPr>
                <w:szCs w:val="24"/>
              </w:rPr>
              <w:t xml:space="preserve"> 10,85 (en m</w:t>
            </w:r>
            <w:r w:rsidR="004539CB">
              <w:rPr>
                <w:szCs w:val="24"/>
                <w:vertAlign w:val="superscript"/>
              </w:rPr>
              <w:t>3</w:t>
            </w:r>
            <w:r w:rsidR="004539CB">
              <w:rPr>
                <w:szCs w:val="24"/>
              </w:rPr>
              <w:t>).</w:t>
            </w:r>
          </w:p>
          <w:p w:rsidR="004539CB" w:rsidRDefault="004539CB" w:rsidP="004539CB">
            <w:pPr>
              <w:ind w:left="142" w:right="423"/>
              <w:rPr>
                <w:szCs w:val="24"/>
              </w:rPr>
            </w:pPr>
            <w:r>
              <w:rPr>
                <w:szCs w:val="24"/>
              </w:rPr>
              <w:t>Le … du pigeonnier est égal à la … du … du … droit et de celui de la …</w:t>
            </w:r>
          </w:p>
          <w:p w:rsidR="004539CB" w:rsidRPr="00D86BEA" w:rsidRDefault="004539CB" w:rsidP="00B22753">
            <w:pPr>
              <w:ind w:left="142" w:right="423"/>
            </w:pPr>
            <w:r>
              <w:rPr>
                <w:rFonts w:ascii="English157 BT" w:hAnsi="English157 BT"/>
              </w:rPr>
              <w:t>V</w:t>
            </w:r>
            <w:r>
              <w:t xml:space="preserve">  </w:t>
            </w:r>
            <w:r w:rsidR="00355151">
              <w:fldChar w:fldCharType="begin"/>
            </w:r>
            <w:r>
              <w:instrText xml:space="preserve"> EQ \s\do2(=)</w:instrText>
            </w:r>
            <w:r w:rsidR="00355151">
              <w:fldChar w:fldCharType="end"/>
            </w:r>
            <w:r>
              <w:t xml:space="preserve"> … + … </w:t>
            </w:r>
            <w:r w:rsidR="00355151">
              <w:fldChar w:fldCharType="begin"/>
            </w:r>
            <w:r>
              <w:instrText xml:space="preserve"> EQ \s\do2(=)</w:instrText>
            </w:r>
            <w:r w:rsidR="00355151">
              <w:fldChar w:fldCharType="end"/>
            </w:r>
            <w:r>
              <w:t xml:space="preserve"> </w:t>
            </w:r>
            <w:r>
              <w:rPr>
                <w:szCs w:val="24"/>
              </w:rPr>
              <w:t xml:space="preserve">42 + 10,85 </w:t>
            </w:r>
            <w:r w:rsidR="00355151" w:rsidRPr="00D86BEA">
              <w:rPr>
                <w:szCs w:val="24"/>
              </w:rPr>
              <w:fldChar w:fldCharType="begin"/>
            </w:r>
            <w:r w:rsidRPr="00D86BEA">
              <w:rPr>
                <w:szCs w:val="24"/>
              </w:rPr>
              <w:instrText xml:space="preserve"> EQ \s\do2(=)</w:instrText>
            </w:r>
            <w:r w:rsidR="00355151" w:rsidRPr="00D86BEA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… (en m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).</w:t>
            </w:r>
          </w:p>
          <w:p w:rsidR="004539CB" w:rsidRDefault="004539CB" w:rsidP="004539CB">
            <w:pPr>
              <w:ind w:left="142" w:right="423"/>
            </w:pPr>
            <w:r>
              <w:t>Donc le pigeonnier a un … de … m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5738" w:type="dxa"/>
          </w:tcPr>
          <w:p w:rsidR="004539CB" w:rsidRDefault="000A38D5">
            <w:pPr>
              <w:ind w:left="284"/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2566670</wp:posOffset>
                  </wp:positionH>
                  <wp:positionV relativeFrom="paragraph">
                    <wp:posOffset>62230</wp:posOffset>
                  </wp:positionV>
                  <wp:extent cx="906145" cy="1141730"/>
                  <wp:effectExtent l="19050" t="0" r="8255" b="0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14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39CB">
              <w:rPr>
                <w:sz w:val="56"/>
              </w:rPr>
              <w:sym w:font="Wingdings" w:char="F083"/>
            </w:r>
            <w:r w:rsidR="004539CB">
              <w:t xml:space="preserve"> Le vase ci-contre a été obtenu en </w:t>
            </w:r>
            <w:r w:rsidR="00F91550">
              <w:br/>
            </w:r>
            <w:r w:rsidR="004539CB">
              <w:t>creusant un trou conique de hauteur</w:t>
            </w:r>
            <w:r w:rsidR="004539CB">
              <w:br/>
              <w:t>15 cm dans un cylindre en plastique</w:t>
            </w:r>
            <w:r w:rsidR="00F91550">
              <w:br/>
            </w:r>
            <w:r w:rsidR="004539CB">
              <w:t xml:space="preserve">de </w:t>
            </w:r>
            <w:r w:rsidR="00F91550">
              <w:t>h</w:t>
            </w:r>
            <w:r w:rsidR="004539CB">
              <w:t xml:space="preserve">auteur </w:t>
            </w:r>
            <w:smartTag w:uri="urn:schemas-microsoft-com:office:smarttags" w:element="metricconverter">
              <w:smartTagPr>
                <w:attr w:name="ProductID" w:val="16 cm"/>
              </w:smartTagPr>
              <w:r w:rsidR="004539CB">
                <w:t>16 cm</w:t>
              </w:r>
            </w:smartTag>
            <w:r w:rsidR="004539CB">
              <w:t>.</w:t>
            </w:r>
          </w:p>
          <w:p w:rsidR="004539CB" w:rsidRDefault="00E355CE">
            <w:pPr>
              <w:ind w:left="284"/>
            </w:pPr>
            <w:r>
              <w:rPr>
                <w:sz w:val="20"/>
              </w:rPr>
              <w:object w:dxaOrig="1440" w:dyaOrig="1440">
                <v:shape id="_x0000_s1079" type="#_x0000_t75" style="position:absolute;left:0;text-align:left;margin-left:280.55pt;margin-top:27.05pt;width:16.15pt;height:124.4pt;z-index:251662848">
                  <v:imagedata r:id="rId25" o:title=""/>
                </v:shape>
                <o:OLEObject Type="Embed" ProgID="CorelDraw.Graphic.8" ShapeID="_x0000_s1079" DrawAspect="Content" ObjectID="_1746445250" r:id="rId26"/>
              </w:object>
            </w:r>
            <w:r w:rsidR="004539CB" w:rsidRPr="00D50973">
              <w:rPr>
                <w:b/>
              </w:rPr>
              <w:t>a)</w:t>
            </w:r>
            <w:r w:rsidR="004539CB">
              <w:t xml:space="preserve"> Calcule le volume exact </w:t>
            </w:r>
            <w:r w:rsidR="004539CB">
              <w:rPr>
                <w:rFonts w:ascii="English157 BT" w:hAnsi="English157 BT"/>
              </w:rPr>
              <w:t>V</w:t>
            </w:r>
            <w:r w:rsidR="004539CB">
              <w:rPr>
                <w:vertAlign w:val="subscript"/>
              </w:rPr>
              <w:t>1</w:t>
            </w:r>
            <w:r w:rsidR="004539CB">
              <w:t xml:space="preserve"> du </w:t>
            </w:r>
            <w:r w:rsidR="004539CB">
              <w:br/>
              <w:t>cylindre.</w:t>
            </w:r>
          </w:p>
          <w:p w:rsidR="004539CB" w:rsidRDefault="004539CB">
            <w:pPr>
              <w:ind w:left="284"/>
            </w:pPr>
            <w:r w:rsidRPr="00D50973">
              <w:rPr>
                <w:b/>
              </w:rPr>
              <w:t>b)</w:t>
            </w:r>
            <w:r>
              <w:t xml:space="preserve"> Calcule le volume exact </w:t>
            </w:r>
            <w:r>
              <w:rPr>
                <w:rFonts w:ascii="English157 BT" w:hAnsi="English157 BT"/>
              </w:rPr>
              <w:t>V</w:t>
            </w:r>
            <w:r>
              <w:rPr>
                <w:vertAlign w:val="subscript"/>
              </w:rPr>
              <w:t>2</w:t>
            </w:r>
            <w:r>
              <w:t xml:space="preserve"> du cône.</w:t>
            </w:r>
          </w:p>
          <w:p w:rsidR="004539CB" w:rsidRDefault="004539CB" w:rsidP="00F10638">
            <w:pPr>
              <w:ind w:left="284"/>
              <w:rPr>
                <w:noProof/>
              </w:rPr>
            </w:pPr>
            <w:r w:rsidRPr="00D50973">
              <w:rPr>
                <w:b/>
              </w:rPr>
              <w:t>c)</w:t>
            </w:r>
            <w:r>
              <w:t xml:space="preserve"> Déduis-en le volume de plastique qui compose ce vase, puis donne son arrondi au dixième de cm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4539CB" w:rsidRPr="00F91550" w:rsidRDefault="004539CB" w:rsidP="00F10638">
            <w:pPr>
              <w:ind w:left="284"/>
              <w:rPr>
                <w:sz w:val="20"/>
              </w:rPr>
            </w:pPr>
          </w:p>
        </w:tc>
      </w:tr>
      <w:tr w:rsidR="004539CB" w:rsidTr="001732B3">
        <w:trPr>
          <w:cantSplit/>
          <w:trHeight w:val="1904"/>
        </w:trPr>
        <w:tc>
          <w:tcPr>
            <w:tcW w:w="4606" w:type="dxa"/>
            <w:vMerge/>
          </w:tcPr>
          <w:p w:rsidR="004539CB" w:rsidRDefault="004539CB">
            <w:pPr>
              <w:ind w:left="284" w:right="423"/>
              <w:rPr>
                <w:sz w:val="20"/>
              </w:rPr>
            </w:pPr>
          </w:p>
        </w:tc>
        <w:tc>
          <w:tcPr>
            <w:tcW w:w="5738" w:type="dxa"/>
          </w:tcPr>
          <w:p w:rsidR="004539CB" w:rsidRPr="004539CB" w:rsidRDefault="000A38D5">
            <w:pPr>
              <w:ind w:left="284"/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2418080</wp:posOffset>
                  </wp:positionH>
                  <wp:positionV relativeFrom="paragraph">
                    <wp:posOffset>106045</wp:posOffset>
                  </wp:positionV>
                  <wp:extent cx="1061085" cy="1288415"/>
                  <wp:effectExtent l="19050" t="0" r="5715" b="0"/>
                  <wp:wrapSquare wrapText="bothSides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39CB">
              <w:rPr>
                <w:sz w:val="56"/>
              </w:rPr>
              <w:sym w:font="Wingdings" w:char="F084"/>
            </w:r>
            <w:r w:rsidR="004539CB">
              <w:t xml:space="preserve"> Un maillet en bois est constitué d’un pavé droit et d’un manche cylindrique. </w:t>
            </w:r>
          </w:p>
          <w:p w:rsidR="004539CB" w:rsidRDefault="004539CB" w:rsidP="0090354B">
            <w:pPr>
              <w:ind w:left="284"/>
            </w:pPr>
            <w:r w:rsidRPr="0090354B">
              <w:rPr>
                <w:b/>
              </w:rPr>
              <w:t>a)</w:t>
            </w:r>
            <w:r>
              <w:t xml:space="preserve"> Calcule le volume </w:t>
            </w:r>
            <w:r w:rsidR="00F91550">
              <w:t xml:space="preserve">exact </w:t>
            </w:r>
            <w:r>
              <w:t>de chaque morceau.</w:t>
            </w:r>
          </w:p>
          <w:p w:rsidR="004539CB" w:rsidRDefault="004539CB" w:rsidP="0090354B">
            <w:pPr>
              <w:ind w:left="284"/>
            </w:pPr>
            <w:r w:rsidRPr="0090354B">
              <w:rPr>
                <w:b/>
              </w:rPr>
              <w:t>b)</w:t>
            </w:r>
            <w:r>
              <w:t xml:space="preserve"> Déduis-en le volume exact du maillet, puis son arrondi à l’unité. </w:t>
            </w:r>
          </w:p>
          <w:p w:rsidR="004539CB" w:rsidRPr="001732B3" w:rsidRDefault="004539CB" w:rsidP="0090354B">
            <w:pPr>
              <w:ind w:left="284"/>
              <w:rPr>
                <w:sz w:val="20"/>
              </w:rPr>
            </w:pPr>
          </w:p>
        </w:tc>
      </w:tr>
      <w:tr w:rsidR="004539CB">
        <w:trPr>
          <w:cantSplit/>
          <w:trHeight w:val="1672"/>
        </w:trPr>
        <w:tc>
          <w:tcPr>
            <w:tcW w:w="4606" w:type="dxa"/>
            <w:vMerge/>
          </w:tcPr>
          <w:p w:rsidR="004539CB" w:rsidRDefault="004539CB">
            <w:pPr>
              <w:ind w:left="284" w:right="423"/>
              <w:rPr>
                <w:sz w:val="20"/>
              </w:rPr>
            </w:pPr>
          </w:p>
        </w:tc>
        <w:tc>
          <w:tcPr>
            <w:tcW w:w="5738" w:type="dxa"/>
          </w:tcPr>
          <w:p w:rsidR="004539CB" w:rsidRDefault="004539CB" w:rsidP="004539CB">
            <w:pPr>
              <w:ind w:left="284"/>
            </w:pPr>
            <w:r>
              <w:rPr>
                <w:sz w:val="56"/>
              </w:rPr>
              <w:sym w:font="Wingdings" w:char="F085"/>
            </w:r>
            <w:r>
              <w:t xml:space="preserve"> Une tour d’un château est composée d’un cylindre de rayon </w:t>
            </w:r>
            <w:r w:rsidR="00AC414B">
              <w:t>3</w:t>
            </w:r>
            <w:r>
              <w:t xml:space="preserve"> m et de hauteur </w:t>
            </w:r>
            <w:smartTag w:uri="urn:schemas-microsoft-com:office:smarttags" w:element="metricconverter">
              <w:smartTagPr>
                <w:attr w:name="ProductID" w:val="15 m"/>
              </w:smartTagPr>
              <w:r>
                <w:t>15 m</w:t>
              </w:r>
            </w:smartTag>
            <w:r>
              <w:t xml:space="preserve">, surmonté d’un toit conique de même rayon et de hauteur </w:t>
            </w:r>
            <w:smartTag w:uri="urn:schemas-microsoft-com:office:smarttags" w:element="metricconverter">
              <w:smartTagPr>
                <w:attr w:name="ProductID" w:val="2 m"/>
              </w:smartTagPr>
              <w:r>
                <w:t>2 m</w:t>
              </w:r>
            </w:smartTag>
            <w:r>
              <w:t xml:space="preserve">. </w:t>
            </w:r>
          </w:p>
          <w:p w:rsidR="00F91550" w:rsidRDefault="00F91550" w:rsidP="004539CB">
            <w:pPr>
              <w:ind w:left="284"/>
            </w:pPr>
            <w:r w:rsidRPr="00F91550">
              <w:rPr>
                <w:b/>
              </w:rPr>
              <w:t>a)</w:t>
            </w:r>
            <w:r>
              <w:t xml:space="preserve"> Dessine la tour en perspective (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t>1 cm</w:t>
              </w:r>
            </w:smartTag>
            <w:r>
              <w:t xml:space="preserve"> pour </w:t>
            </w:r>
            <w:smartTag w:uri="urn:schemas-microsoft-com:office:smarttags" w:element="metricconverter">
              <w:smartTagPr>
                <w:attr w:name="ProductID" w:val="1 m"/>
              </w:smartTagPr>
              <w:r>
                <w:t>1 m</w:t>
              </w:r>
            </w:smartTag>
            <w:r>
              <w:t>).</w:t>
            </w:r>
          </w:p>
          <w:p w:rsidR="004539CB" w:rsidRPr="00F91550" w:rsidRDefault="00F91550" w:rsidP="0090354B">
            <w:pPr>
              <w:ind w:left="284"/>
              <w:rPr>
                <w:noProof/>
              </w:rPr>
            </w:pPr>
            <w:r w:rsidRPr="00F91550">
              <w:rPr>
                <w:b/>
              </w:rPr>
              <w:t>b)</w:t>
            </w:r>
            <w:r>
              <w:t xml:space="preserve"> </w:t>
            </w:r>
            <w:r w:rsidR="004539CB">
              <w:t>Calcule le volume de la tour</w:t>
            </w:r>
            <w:r>
              <w:t>, exact et arrondi au m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</w:tr>
    </w:tbl>
    <w:p w:rsidR="00DC2DB0" w:rsidRPr="0005515F" w:rsidRDefault="00DC2DB0" w:rsidP="003064A5">
      <w:pPr>
        <w:rPr>
          <w:sz w:val="2"/>
          <w:szCs w:val="2"/>
        </w:rPr>
      </w:pPr>
    </w:p>
    <w:sectPr w:rsidR="00DC2DB0" w:rsidRPr="0005515F" w:rsidSect="00FC4796">
      <w:headerReference w:type="default" r:id="rId28"/>
      <w:pgSz w:w="11906" w:h="16838"/>
      <w:pgMar w:top="567" w:right="851" w:bottom="568" w:left="851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CE" w:rsidRDefault="00E355CE">
      <w:r>
        <w:separator/>
      </w:r>
    </w:p>
  </w:endnote>
  <w:endnote w:type="continuationSeparator" w:id="0">
    <w:p w:rsidR="00E355CE" w:rsidRDefault="00E3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57 BT">
    <w:panose1 w:val="030306020304040D0D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CE" w:rsidRDefault="00E355CE">
      <w:r>
        <w:separator/>
      </w:r>
    </w:p>
  </w:footnote>
  <w:footnote w:type="continuationSeparator" w:id="0">
    <w:p w:rsidR="00E355CE" w:rsidRDefault="00E35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B0" w:rsidRDefault="00DC2DB0">
    <w:pPr>
      <w:pStyle w:val="En-tte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http</w:t>
    </w:r>
    <w:r w:rsidR="0061582F">
      <w:rPr>
        <w:rFonts w:ascii="Arial" w:hAnsi="Arial" w:cs="Arial"/>
        <w:b/>
        <w:bCs/>
        <w:sz w:val="20"/>
      </w:rPr>
      <w:t>://collmathage.fr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3EDBB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32D6A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44A4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7F1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74521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C6BB7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6C9EA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7CD28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C7BB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4619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A1AEC"/>
    <w:multiLevelType w:val="hybridMultilevel"/>
    <w:tmpl w:val="09B4B6E0"/>
    <w:lvl w:ilvl="0" w:tplc="1BECA5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5DE24CF"/>
    <w:multiLevelType w:val="multilevel"/>
    <w:tmpl w:val="41DA95C8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z w:val="32"/>
      </w:rPr>
    </w:lvl>
    <w:lvl w:ilvl="1">
      <w:start w:val="1"/>
      <w:numFmt w:val="upperRoman"/>
      <w:pStyle w:val="Titre2"/>
      <w:suff w:val="nothing"/>
      <w:lvlText w:val="%2 . "/>
      <w:lvlJc w:val="left"/>
      <w:pPr>
        <w:ind w:left="0" w:firstLine="0"/>
      </w:pPr>
      <w:rPr>
        <w:b/>
        <w:i w:val="0"/>
        <w:sz w:val="28"/>
        <w:u w:val="single"/>
      </w:rPr>
    </w:lvl>
    <w:lvl w:ilvl="2">
      <w:start w:val="1"/>
      <w:numFmt w:val="decimal"/>
      <w:pStyle w:val="Titre3"/>
      <w:suff w:val="nothing"/>
      <w:lvlText w:val="%3 . 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ernierMetEn" w:val="aucun"/>
    <w:docVar w:name="VersionAMath" w:val="(18 janv 98)"/>
  </w:docVars>
  <w:rsids>
    <w:rsidRoot w:val="007B0EB7"/>
    <w:rsid w:val="00002E91"/>
    <w:rsid w:val="00050F19"/>
    <w:rsid w:val="0005515F"/>
    <w:rsid w:val="000620F0"/>
    <w:rsid w:val="0008203E"/>
    <w:rsid w:val="000A38D5"/>
    <w:rsid w:val="000B6C79"/>
    <w:rsid w:val="00131F32"/>
    <w:rsid w:val="001732B3"/>
    <w:rsid w:val="00235973"/>
    <w:rsid w:val="00263389"/>
    <w:rsid w:val="0029540A"/>
    <w:rsid w:val="002B278A"/>
    <w:rsid w:val="003064A5"/>
    <w:rsid w:val="003200DA"/>
    <w:rsid w:val="00355151"/>
    <w:rsid w:val="003766D4"/>
    <w:rsid w:val="00381588"/>
    <w:rsid w:val="003E6151"/>
    <w:rsid w:val="00424A55"/>
    <w:rsid w:val="00445E5F"/>
    <w:rsid w:val="004539CB"/>
    <w:rsid w:val="0051168C"/>
    <w:rsid w:val="005325B6"/>
    <w:rsid w:val="005A12D3"/>
    <w:rsid w:val="005A7A5C"/>
    <w:rsid w:val="005B28A6"/>
    <w:rsid w:val="006107C8"/>
    <w:rsid w:val="00611276"/>
    <w:rsid w:val="00611655"/>
    <w:rsid w:val="0061582F"/>
    <w:rsid w:val="0063755A"/>
    <w:rsid w:val="00684BE8"/>
    <w:rsid w:val="006E0FCE"/>
    <w:rsid w:val="00721767"/>
    <w:rsid w:val="007837EC"/>
    <w:rsid w:val="007B0EB7"/>
    <w:rsid w:val="008857A7"/>
    <w:rsid w:val="0089092B"/>
    <w:rsid w:val="00892B45"/>
    <w:rsid w:val="0090354B"/>
    <w:rsid w:val="00932D90"/>
    <w:rsid w:val="009708CF"/>
    <w:rsid w:val="00A77699"/>
    <w:rsid w:val="00A9477C"/>
    <w:rsid w:val="00A962B3"/>
    <w:rsid w:val="00AC414B"/>
    <w:rsid w:val="00AC66FE"/>
    <w:rsid w:val="00B05ECB"/>
    <w:rsid w:val="00B22753"/>
    <w:rsid w:val="00BF1D8B"/>
    <w:rsid w:val="00CA6C20"/>
    <w:rsid w:val="00CC69C1"/>
    <w:rsid w:val="00D03D79"/>
    <w:rsid w:val="00D50973"/>
    <w:rsid w:val="00D5486E"/>
    <w:rsid w:val="00D86BEA"/>
    <w:rsid w:val="00DA44AF"/>
    <w:rsid w:val="00DB5816"/>
    <w:rsid w:val="00DC0670"/>
    <w:rsid w:val="00DC2DB0"/>
    <w:rsid w:val="00DD3836"/>
    <w:rsid w:val="00DF7A58"/>
    <w:rsid w:val="00E0262D"/>
    <w:rsid w:val="00E14186"/>
    <w:rsid w:val="00E170AF"/>
    <w:rsid w:val="00E251F9"/>
    <w:rsid w:val="00E355CE"/>
    <w:rsid w:val="00E710CE"/>
    <w:rsid w:val="00E93079"/>
    <w:rsid w:val="00F10638"/>
    <w:rsid w:val="00F55641"/>
    <w:rsid w:val="00F91550"/>
    <w:rsid w:val="00F943F3"/>
    <w:rsid w:val="00F95027"/>
    <w:rsid w:val="00FC22EE"/>
    <w:rsid w:val="00FC4796"/>
    <w:rsid w:val="00FD14C2"/>
    <w:rsid w:val="00FE50D8"/>
    <w:rsid w:val="00FF0033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81"/>
    <o:shapelayout v:ext="edit">
      <o:idmap v:ext="edit" data="1"/>
      <o:rules v:ext="edit">
        <o:r id="V:Rule1" type="callout" idref="#_x0000_s1046"/>
        <o:r id="V:Rule2" type="callout" idref="#_x0000_s1047"/>
      </o:rules>
    </o:shapelayout>
  </w:shapeDefaults>
  <w:decimalSymbol w:val=","/>
  <w:listSeparator w:val=";"/>
  <w15:docId w15:val="{2485A944-C874-4024-8603-F6402073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D3"/>
    <w:rPr>
      <w:sz w:val="24"/>
    </w:rPr>
  </w:style>
  <w:style w:type="paragraph" w:styleId="Titre1">
    <w:name w:val="heading 1"/>
    <w:basedOn w:val="Normal"/>
    <w:next w:val="Normal"/>
    <w:qFormat/>
    <w:rsid w:val="005A12D3"/>
    <w:pPr>
      <w:keepNext/>
      <w:pageBreakBefore/>
      <w:numPr>
        <w:numId w:val="4"/>
      </w:numPr>
      <w:pBdr>
        <w:bottom w:val="single" w:sz="4" w:space="1" w:color="auto"/>
      </w:pBdr>
      <w:tabs>
        <w:tab w:val="center" w:pos="4820"/>
      </w:tabs>
      <w:spacing w:after="360"/>
      <w:outlineLvl w:val="0"/>
    </w:pPr>
    <w:rPr>
      <w:caps/>
      <w:shadow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rsid w:val="005A12D3"/>
    <w:pPr>
      <w:keepNext/>
      <w:numPr>
        <w:ilvl w:val="1"/>
        <w:numId w:val="5"/>
      </w:numPr>
      <w:spacing w:before="240" w:after="360"/>
      <w:outlineLvl w:val="1"/>
    </w:pPr>
    <w:rPr>
      <w:b/>
      <w:color w:val="FF0000"/>
      <w:sz w:val="28"/>
      <w:u w:val="single"/>
    </w:rPr>
  </w:style>
  <w:style w:type="paragraph" w:styleId="Titre3">
    <w:name w:val="heading 3"/>
    <w:basedOn w:val="Normal"/>
    <w:next w:val="Normal"/>
    <w:qFormat/>
    <w:rsid w:val="005A12D3"/>
    <w:pPr>
      <w:keepNext/>
      <w:numPr>
        <w:ilvl w:val="2"/>
        <w:numId w:val="6"/>
      </w:numPr>
      <w:spacing w:before="120" w:after="24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5A12D3"/>
    <w:pPr>
      <w:keepNext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rsid w:val="005A12D3"/>
    <w:pPr>
      <w:keepNext/>
      <w:tabs>
        <w:tab w:val="center" w:pos="5103"/>
      </w:tabs>
      <w:jc w:val="center"/>
      <w:outlineLvl w:val="4"/>
    </w:pPr>
    <w:rPr>
      <w:rFonts w:ascii="Arial Black" w:hAnsi="Arial Black"/>
      <w:caps/>
      <w:sz w:val="28"/>
    </w:rPr>
  </w:style>
  <w:style w:type="paragraph" w:styleId="Titre6">
    <w:name w:val="heading 6"/>
    <w:basedOn w:val="Normal"/>
    <w:next w:val="Normal"/>
    <w:qFormat/>
    <w:rsid w:val="005A12D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5A12D3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5A12D3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5A12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sid w:val="005A12D3"/>
    <w:rPr>
      <w:i/>
      <w:noProof/>
      <w:color w:val="0000FF"/>
    </w:rPr>
  </w:style>
  <w:style w:type="paragraph" w:customStyle="1" w:styleId="Activit">
    <w:name w:val="Activité"/>
    <w:basedOn w:val="Normal"/>
    <w:next w:val="Normal"/>
    <w:rsid w:val="005A12D3"/>
    <w:rPr>
      <w:rFonts w:ascii="Lucida Handwriting" w:hAnsi="Lucida Handwriting"/>
      <w:color w:val="0000FF"/>
      <w:u w:val="single"/>
    </w:rPr>
  </w:style>
  <w:style w:type="paragraph" w:customStyle="1" w:styleId="Commentaires">
    <w:name w:val="Commentaires"/>
    <w:basedOn w:val="Normal"/>
    <w:rsid w:val="005A12D3"/>
    <w:pPr>
      <w:tabs>
        <w:tab w:val="left" w:pos="284"/>
      </w:tabs>
    </w:pPr>
    <w:rPr>
      <w:color w:val="00FF00"/>
    </w:rPr>
  </w:style>
  <w:style w:type="character" w:customStyle="1" w:styleId="Dfinition">
    <w:name w:val="Définition"/>
    <w:basedOn w:val="Policepardfaut"/>
    <w:rsid w:val="005A12D3"/>
    <w:rPr>
      <w:i/>
      <w:color w:val="FF0000"/>
      <w:u w:val="single"/>
    </w:rPr>
  </w:style>
  <w:style w:type="paragraph" w:styleId="En-tte">
    <w:name w:val="header"/>
    <w:basedOn w:val="Normal"/>
    <w:rsid w:val="005A12D3"/>
    <w:pPr>
      <w:tabs>
        <w:tab w:val="center" w:pos="4536"/>
        <w:tab w:val="right" w:pos="9072"/>
      </w:tabs>
    </w:pPr>
  </w:style>
  <w:style w:type="character" w:customStyle="1" w:styleId="Exemple">
    <w:name w:val="Exemple"/>
    <w:basedOn w:val="Policepardfaut"/>
    <w:rsid w:val="005A12D3"/>
    <w:rPr>
      <w:i/>
      <w:u w:val="single"/>
    </w:rPr>
  </w:style>
  <w:style w:type="paragraph" w:customStyle="1" w:styleId="Exercice">
    <w:name w:val="Exercice"/>
    <w:basedOn w:val="Normal"/>
    <w:rsid w:val="005A12D3"/>
    <w:rPr>
      <w:color w:val="0000FF"/>
      <w:u w:val="single"/>
    </w:rPr>
  </w:style>
  <w:style w:type="paragraph" w:customStyle="1" w:styleId="Priode">
    <w:name w:val="Période"/>
    <w:basedOn w:val="Normal"/>
    <w:rsid w:val="005A12D3"/>
    <w:rPr>
      <w:rFonts w:ascii="Arial" w:hAnsi="Arial"/>
      <w:b/>
      <w:color w:val="FF0000"/>
      <w:u w:val="single"/>
    </w:rPr>
  </w:style>
  <w:style w:type="paragraph" w:styleId="Pieddepage">
    <w:name w:val="footer"/>
    <w:basedOn w:val="Normal"/>
    <w:rsid w:val="005A12D3"/>
    <w:pPr>
      <w:tabs>
        <w:tab w:val="center" w:pos="4820"/>
        <w:tab w:val="right" w:pos="9072"/>
      </w:tabs>
    </w:pPr>
    <w:rPr>
      <w:i/>
      <w:sz w:val="20"/>
    </w:rPr>
  </w:style>
  <w:style w:type="paragraph" w:styleId="Retraitcorpsdetexte">
    <w:name w:val="Body Text Indent"/>
    <w:basedOn w:val="Normal"/>
    <w:rsid w:val="005A12D3"/>
    <w:pPr>
      <w:ind w:left="284"/>
    </w:pPr>
  </w:style>
  <w:style w:type="character" w:customStyle="1" w:styleId="Mthode">
    <w:name w:val="Méthode"/>
    <w:rsid w:val="005A12D3"/>
    <w:rPr>
      <w:rFonts w:ascii="Times New Roman" w:hAnsi="Times New Roman"/>
      <w:i/>
      <w:color w:val="FF0000"/>
      <w:u w:val="single"/>
      <w:vertAlign w:val="baseline"/>
    </w:rPr>
  </w:style>
  <w:style w:type="character" w:styleId="Numrodepage">
    <w:name w:val="page number"/>
    <w:basedOn w:val="Policepardfaut"/>
    <w:rsid w:val="005A12D3"/>
  </w:style>
  <w:style w:type="character" w:customStyle="1" w:styleId="Proprit">
    <w:name w:val="Propriété"/>
    <w:basedOn w:val="Policepardfaut"/>
    <w:rsid w:val="005A12D3"/>
    <w:rPr>
      <w:rFonts w:ascii="Times New Roman" w:hAnsi="Times New Roman"/>
      <w:i/>
      <w:sz w:val="24"/>
      <w:u w:val="single"/>
      <w:vertAlign w:val="baseline"/>
    </w:rPr>
  </w:style>
  <w:style w:type="paragraph" w:styleId="Adressedestinataire">
    <w:name w:val="envelope address"/>
    <w:basedOn w:val="Normal"/>
    <w:rsid w:val="005A12D3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Cs w:val="24"/>
    </w:rPr>
  </w:style>
  <w:style w:type="paragraph" w:styleId="Adresseexpditeur">
    <w:name w:val="envelope return"/>
    <w:basedOn w:val="Normal"/>
    <w:rsid w:val="005A12D3"/>
    <w:rPr>
      <w:rFonts w:ascii="Arial" w:hAnsi="Arial" w:cs="Arial"/>
      <w:sz w:val="20"/>
    </w:rPr>
  </w:style>
  <w:style w:type="paragraph" w:styleId="AdresseHTML">
    <w:name w:val="HTML Address"/>
    <w:basedOn w:val="Normal"/>
    <w:rsid w:val="005A12D3"/>
    <w:rPr>
      <w:i/>
      <w:iCs/>
    </w:rPr>
  </w:style>
  <w:style w:type="paragraph" w:styleId="Commentaire">
    <w:name w:val="annotation text"/>
    <w:basedOn w:val="Normal"/>
    <w:semiHidden/>
    <w:rsid w:val="005A12D3"/>
    <w:rPr>
      <w:sz w:val="20"/>
    </w:rPr>
  </w:style>
  <w:style w:type="paragraph" w:styleId="Corpsdetexte">
    <w:name w:val="Body Text"/>
    <w:basedOn w:val="Normal"/>
    <w:rsid w:val="005A12D3"/>
    <w:pPr>
      <w:spacing w:after="120"/>
    </w:pPr>
  </w:style>
  <w:style w:type="paragraph" w:styleId="Corpsdetexte2">
    <w:name w:val="Body Text 2"/>
    <w:basedOn w:val="Normal"/>
    <w:rsid w:val="005A12D3"/>
    <w:pPr>
      <w:spacing w:after="120" w:line="480" w:lineRule="auto"/>
    </w:pPr>
  </w:style>
  <w:style w:type="paragraph" w:styleId="Corpsdetexte3">
    <w:name w:val="Body Text 3"/>
    <w:basedOn w:val="Normal"/>
    <w:rsid w:val="005A12D3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5A12D3"/>
  </w:style>
  <w:style w:type="paragraph" w:styleId="En-ttedemessage">
    <w:name w:val="Message Header"/>
    <w:basedOn w:val="Normal"/>
    <w:rsid w:val="005A12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Explorateurdedocuments">
    <w:name w:val="Document Map"/>
    <w:basedOn w:val="Normal"/>
    <w:semiHidden/>
    <w:rsid w:val="005A12D3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5A12D3"/>
    <w:pPr>
      <w:ind w:left="4252"/>
    </w:pPr>
  </w:style>
  <w:style w:type="paragraph" w:styleId="Index1">
    <w:name w:val="index 1"/>
    <w:basedOn w:val="Normal"/>
    <w:next w:val="Normal"/>
    <w:autoRedefine/>
    <w:semiHidden/>
    <w:rsid w:val="005A12D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A12D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A12D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A12D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A12D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A12D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A12D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A12D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A12D3"/>
    <w:pPr>
      <w:ind w:left="2160" w:hanging="240"/>
    </w:pPr>
  </w:style>
  <w:style w:type="paragraph" w:styleId="Lgende">
    <w:name w:val="caption"/>
    <w:basedOn w:val="Normal"/>
    <w:next w:val="Normal"/>
    <w:qFormat/>
    <w:rsid w:val="005A12D3"/>
    <w:pPr>
      <w:spacing w:before="120" w:after="120"/>
    </w:pPr>
    <w:rPr>
      <w:b/>
      <w:bCs/>
      <w:sz w:val="20"/>
    </w:rPr>
  </w:style>
  <w:style w:type="paragraph" w:styleId="Liste">
    <w:name w:val="List"/>
    <w:basedOn w:val="Normal"/>
    <w:rsid w:val="005A12D3"/>
    <w:pPr>
      <w:ind w:left="283" w:hanging="283"/>
    </w:pPr>
  </w:style>
  <w:style w:type="paragraph" w:styleId="Liste2">
    <w:name w:val="List 2"/>
    <w:basedOn w:val="Normal"/>
    <w:rsid w:val="005A12D3"/>
    <w:pPr>
      <w:ind w:left="566" w:hanging="283"/>
    </w:pPr>
  </w:style>
  <w:style w:type="paragraph" w:styleId="Liste3">
    <w:name w:val="List 3"/>
    <w:basedOn w:val="Normal"/>
    <w:rsid w:val="005A12D3"/>
    <w:pPr>
      <w:ind w:left="849" w:hanging="283"/>
    </w:pPr>
  </w:style>
  <w:style w:type="paragraph" w:styleId="Liste4">
    <w:name w:val="List 4"/>
    <w:basedOn w:val="Normal"/>
    <w:rsid w:val="005A12D3"/>
    <w:pPr>
      <w:ind w:left="1132" w:hanging="283"/>
    </w:pPr>
  </w:style>
  <w:style w:type="paragraph" w:styleId="Liste5">
    <w:name w:val="List 5"/>
    <w:basedOn w:val="Normal"/>
    <w:rsid w:val="005A12D3"/>
    <w:pPr>
      <w:ind w:left="1415" w:hanging="283"/>
    </w:pPr>
  </w:style>
  <w:style w:type="paragraph" w:styleId="Listenumros">
    <w:name w:val="List Number"/>
    <w:basedOn w:val="Normal"/>
    <w:rsid w:val="005A12D3"/>
    <w:pPr>
      <w:numPr>
        <w:numId w:val="7"/>
      </w:numPr>
    </w:pPr>
  </w:style>
  <w:style w:type="paragraph" w:styleId="Listenumros2">
    <w:name w:val="List Number 2"/>
    <w:basedOn w:val="Normal"/>
    <w:rsid w:val="005A12D3"/>
    <w:pPr>
      <w:numPr>
        <w:numId w:val="8"/>
      </w:numPr>
    </w:pPr>
  </w:style>
  <w:style w:type="paragraph" w:styleId="Listenumros3">
    <w:name w:val="List Number 3"/>
    <w:basedOn w:val="Normal"/>
    <w:rsid w:val="005A12D3"/>
    <w:pPr>
      <w:numPr>
        <w:numId w:val="9"/>
      </w:numPr>
    </w:pPr>
  </w:style>
  <w:style w:type="paragraph" w:styleId="Listenumros4">
    <w:name w:val="List Number 4"/>
    <w:basedOn w:val="Normal"/>
    <w:rsid w:val="005A12D3"/>
    <w:pPr>
      <w:numPr>
        <w:numId w:val="10"/>
      </w:numPr>
    </w:pPr>
  </w:style>
  <w:style w:type="paragraph" w:styleId="Listenumros5">
    <w:name w:val="List Number 5"/>
    <w:basedOn w:val="Normal"/>
    <w:rsid w:val="005A12D3"/>
    <w:pPr>
      <w:numPr>
        <w:numId w:val="11"/>
      </w:numPr>
    </w:pPr>
  </w:style>
  <w:style w:type="paragraph" w:styleId="Listepuces">
    <w:name w:val="List Bullet"/>
    <w:basedOn w:val="Normal"/>
    <w:autoRedefine/>
    <w:rsid w:val="005A12D3"/>
    <w:pPr>
      <w:numPr>
        <w:numId w:val="12"/>
      </w:numPr>
    </w:pPr>
  </w:style>
  <w:style w:type="paragraph" w:styleId="Listepuces2">
    <w:name w:val="List Bullet 2"/>
    <w:basedOn w:val="Normal"/>
    <w:autoRedefine/>
    <w:rsid w:val="005A12D3"/>
    <w:pPr>
      <w:numPr>
        <w:numId w:val="13"/>
      </w:numPr>
    </w:pPr>
  </w:style>
  <w:style w:type="paragraph" w:styleId="Listepuces3">
    <w:name w:val="List Bullet 3"/>
    <w:basedOn w:val="Normal"/>
    <w:autoRedefine/>
    <w:rsid w:val="005A12D3"/>
    <w:pPr>
      <w:numPr>
        <w:numId w:val="14"/>
      </w:numPr>
    </w:pPr>
  </w:style>
  <w:style w:type="paragraph" w:styleId="Listepuces4">
    <w:name w:val="List Bullet 4"/>
    <w:basedOn w:val="Normal"/>
    <w:autoRedefine/>
    <w:rsid w:val="005A12D3"/>
    <w:pPr>
      <w:numPr>
        <w:numId w:val="15"/>
      </w:numPr>
    </w:pPr>
  </w:style>
  <w:style w:type="paragraph" w:styleId="Listepuces5">
    <w:name w:val="List Bullet 5"/>
    <w:basedOn w:val="Normal"/>
    <w:autoRedefine/>
    <w:rsid w:val="005A12D3"/>
    <w:pPr>
      <w:numPr>
        <w:numId w:val="16"/>
      </w:numPr>
    </w:pPr>
  </w:style>
  <w:style w:type="paragraph" w:styleId="Listecontinue">
    <w:name w:val="List Continue"/>
    <w:basedOn w:val="Normal"/>
    <w:rsid w:val="005A12D3"/>
    <w:pPr>
      <w:spacing w:after="120"/>
      <w:ind w:left="283"/>
    </w:pPr>
  </w:style>
  <w:style w:type="paragraph" w:styleId="Listecontinue2">
    <w:name w:val="List Continue 2"/>
    <w:basedOn w:val="Normal"/>
    <w:rsid w:val="005A12D3"/>
    <w:pPr>
      <w:spacing w:after="120"/>
      <w:ind w:left="566"/>
    </w:pPr>
  </w:style>
  <w:style w:type="paragraph" w:styleId="Listecontinue3">
    <w:name w:val="List Continue 3"/>
    <w:basedOn w:val="Normal"/>
    <w:rsid w:val="005A12D3"/>
    <w:pPr>
      <w:spacing w:after="120"/>
      <w:ind w:left="849"/>
    </w:pPr>
  </w:style>
  <w:style w:type="paragraph" w:styleId="Listecontinue4">
    <w:name w:val="List Continue 4"/>
    <w:basedOn w:val="Normal"/>
    <w:rsid w:val="005A12D3"/>
    <w:pPr>
      <w:spacing w:after="120"/>
      <w:ind w:left="1132"/>
    </w:pPr>
  </w:style>
  <w:style w:type="paragraph" w:styleId="Listecontinue5">
    <w:name w:val="List Continue 5"/>
    <w:basedOn w:val="Normal"/>
    <w:rsid w:val="005A12D3"/>
    <w:pPr>
      <w:spacing w:after="120"/>
      <w:ind w:left="1415"/>
    </w:pPr>
  </w:style>
  <w:style w:type="paragraph" w:styleId="NormalWeb">
    <w:name w:val="Normal (Web)"/>
    <w:basedOn w:val="Normal"/>
    <w:rsid w:val="005A12D3"/>
    <w:rPr>
      <w:szCs w:val="24"/>
    </w:rPr>
  </w:style>
  <w:style w:type="paragraph" w:styleId="Normalcentr">
    <w:name w:val="Block Text"/>
    <w:basedOn w:val="Normal"/>
    <w:rsid w:val="005A12D3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5A12D3"/>
    <w:rPr>
      <w:sz w:val="20"/>
    </w:rPr>
  </w:style>
  <w:style w:type="paragraph" w:styleId="Notedefin">
    <w:name w:val="endnote text"/>
    <w:basedOn w:val="Normal"/>
    <w:semiHidden/>
    <w:rsid w:val="005A12D3"/>
    <w:rPr>
      <w:sz w:val="20"/>
    </w:rPr>
  </w:style>
  <w:style w:type="paragraph" w:styleId="PrformatHTML">
    <w:name w:val="HTML Preformatted"/>
    <w:basedOn w:val="Normal"/>
    <w:rsid w:val="005A12D3"/>
    <w:rPr>
      <w:rFonts w:ascii="Courier New" w:hAnsi="Courier New" w:cs="Courier New"/>
      <w:sz w:val="20"/>
    </w:rPr>
  </w:style>
  <w:style w:type="paragraph" w:styleId="Retrait1religne">
    <w:name w:val="Body Text First Indent"/>
    <w:basedOn w:val="Corpsdetexte"/>
    <w:rsid w:val="005A12D3"/>
    <w:pPr>
      <w:ind w:firstLine="210"/>
    </w:pPr>
  </w:style>
  <w:style w:type="paragraph" w:styleId="Retraitcorpsdetexte2">
    <w:name w:val="Body Text Indent 2"/>
    <w:basedOn w:val="Normal"/>
    <w:rsid w:val="005A12D3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5A12D3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5A12D3"/>
    <w:pPr>
      <w:spacing w:after="120"/>
      <w:ind w:left="283" w:firstLine="210"/>
    </w:pPr>
  </w:style>
  <w:style w:type="paragraph" w:styleId="Retraitnormal">
    <w:name w:val="Normal Indent"/>
    <w:basedOn w:val="Normal"/>
    <w:rsid w:val="005A12D3"/>
    <w:pPr>
      <w:ind w:left="708"/>
    </w:pPr>
  </w:style>
  <w:style w:type="paragraph" w:styleId="Salutations">
    <w:name w:val="Salutation"/>
    <w:basedOn w:val="Normal"/>
    <w:next w:val="Normal"/>
    <w:rsid w:val="005A12D3"/>
  </w:style>
  <w:style w:type="paragraph" w:styleId="Signature">
    <w:name w:val="Signature"/>
    <w:basedOn w:val="Normal"/>
    <w:rsid w:val="005A12D3"/>
    <w:pPr>
      <w:ind w:left="4252"/>
    </w:pPr>
  </w:style>
  <w:style w:type="paragraph" w:styleId="Signaturelectronique">
    <w:name w:val="E-mail Signature"/>
    <w:basedOn w:val="Normal"/>
    <w:rsid w:val="005A12D3"/>
  </w:style>
  <w:style w:type="paragraph" w:styleId="Sous-titre">
    <w:name w:val="Subtitle"/>
    <w:basedOn w:val="Normal"/>
    <w:qFormat/>
    <w:rsid w:val="005A12D3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desillustrations">
    <w:name w:val="table of figures"/>
    <w:basedOn w:val="Normal"/>
    <w:next w:val="Normal"/>
    <w:semiHidden/>
    <w:rsid w:val="005A12D3"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rsid w:val="005A12D3"/>
    <w:pPr>
      <w:ind w:left="240" w:hanging="240"/>
    </w:pPr>
  </w:style>
  <w:style w:type="paragraph" w:styleId="Textebrut">
    <w:name w:val="Plain Text"/>
    <w:basedOn w:val="Normal"/>
    <w:rsid w:val="005A12D3"/>
    <w:rPr>
      <w:rFonts w:ascii="Courier New" w:hAnsi="Courier New" w:cs="Courier New"/>
      <w:sz w:val="20"/>
    </w:rPr>
  </w:style>
  <w:style w:type="paragraph" w:styleId="Textedemacro">
    <w:name w:val="macro"/>
    <w:semiHidden/>
    <w:rsid w:val="005A12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5A12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5A12D3"/>
  </w:style>
  <w:style w:type="paragraph" w:styleId="Titreindex">
    <w:name w:val="index heading"/>
    <w:basedOn w:val="Normal"/>
    <w:next w:val="Index1"/>
    <w:semiHidden/>
    <w:rsid w:val="005A12D3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5A12D3"/>
    <w:pPr>
      <w:spacing w:before="120"/>
    </w:pPr>
    <w:rPr>
      <w:rFonts w:ascii="Arial" w:hAnsi="Arial" w:cs="Arial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5A12D3"/>
  </w:style>
  <w:style w:type="paragraph" w:styleId="TM2">
    <w:name w:val="toc 2"/>
    <w:basedOn w:val="Normal"/>
    <w:next w:val="Normal"/>
    <w:autoRedefine/>
    <w:semiHidden/>
    <w:rsid w:val="005A12D3"/>
    <w:pPr>
      <w:ind w:left="240"/>
    </w:pPr>
  </w:style>
  <w:style w:type="paragraph" w:styleId="TM3">
    <w:name w:val="toc 3"/>
    <w:basedOn w:val="Normal"/>
    <w:next w:val="Normal"/>
    <w:autoRedefine/>
    <w:semiHidden/>
    <w:rsid w:val="005A12D3"/>
    <w:pPr>
      <w:ind w:left="480"/>
    </w:pPr>
  </w:style>
  <w:style w:type="paragraph" w:styleId="TM4">
    <w:name w:val="toc 4"/>
    <w:basedOn w:val="Normal"/>
    <w:next w:val="Normal"/>
    <w:autoRedefine/>
    <w:semiHidden/>
    <w:rsid w:val="005A12D3"/>
    <w:pPr>
      <w:ind w:left="720"/>
    </w:pPr>
  </w:style>
  <w:style w:type="paragraph" w:styleId="TM5">
    <w:name w:val="toc 5"/>
    <w:basedOn w:val="Normal"/>
    <w:next w:val="Normal"/>
    <w:autoRedefine/>
    <w:semiHidden/>
    <w:rsid w:val="005A12D3"/>
    <w:pPr>
      <w:ind w:left="960"/>
    </w:pPr>
  </w:style>
  <w:style w:type="paragraph" w:styleId="TM6">
    <w:name w:val="toc 6"/>
    <w:basedOn w:val="Normal"/>
    <w:next w:val="Normal"/>
    <w:autoRedefine/>
    <w:semiHidden/>
    <w:rsid w:val="005A12D3"/>
    <w:pPr>
      <w:ind w:left="1200"/>
    </w:pPr>
  </w:style>
  <w:style w:type="paragraph" w:styleId="TM7">
    <w:name w:val="toc 7"/>
    <w:basedOn w:val="Normal"/>
    <w:next w:val="Normal"/>
    <w:autoRedefine/>
    <w:semiHidden/>
    <w:rsid w:val="005A12D3"/>
    <w:pPr>
      <w:ind w:left="1440"/>
    </w:pPr>
  </w:style>
  <w:style w:type="paragraph" w:styleId="TM8">
    <w:name w:val="toc 8"/>
    <w:basedOn w:val="Normal"/>
    <w:next w:val="Normal"/>
    <w:autoRedefine/>
    <w:semiHidden/>
    <w:rsid w:val="005A12D3"/>
    <w:pPr>
      <w:ind w:left="1680"/>
    </w:pPr>
  </w:style>
  <w:style w:type="paragraph" w:styleId="TM9">
    <w:name w:val="toc 9"/>
    <w:basedOn w:val="Normal"/>
    <w:next w:val="Normal"/>
    <w:autoRedefine/>
    <w:semiHidden/>
    <w:rsid w:val="005A12D3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wmf"/><Relationship Id="rId12" Type="http://schemas.openxmlformats.org/officeDocument/2006/relationships/image" Target="media/image5.emf"/><Relationship Id="rId17" Type="http://schemas.openxmlformats.org/officeDocument/2006/relationships/image" Target="media/image9.wmf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oleObject" Target="embeddings/oleObject5.bin"/><Relationship Id="rId27" Type="http://schemas.openxmlformats.org/officeDocument/2006/relationships/image" Target="media/image15.wmf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&#232;les%20Office\Souti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Soutien.dot</Template>
  <TotalTime>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Christophe MONIE</dc:creator>
  <cp:lastModifiedBy>Compte Microsoft</cp:lastModifiedBy>
  <cp:revision>5</cp:revision>
  <cp:lastPrinted>2006-02-27T20:18:00Z</cp:lastPrinted>
  <dcterms:created xsi:type="dcterms:W3CDTF">2012-09-16T16:25:00Z</dcterms:created>
  <dcterms:modified xsi:type="dcterms:W3CDTF">2023-05-24T12:54:00Z</dcterms:modified>
</cp:coreProperties>
</file>