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D36" w:rsidRPr="00F55892" w:rsidRDefault="00577D36" w:rsidP="00577D36">
      <w:pPr>
        <w:pBdr>
          <w:bottom w:val="single" w:sz="4" w:space="1" w:color="auto"/>
        </w:pBdr>
        <w:tabs>
          <w:tab w:val="center" w:pos="5387"/>
        </w:tabs>
        <w:jc w:val="both"/>
        <w:rPr>
          <w:b/>
          <w:szCs w:val="24"/>
        </w:rPr>
      </w:pPr>
      <w:r w:rsidRPr="00F55892">
        <w:rPr>
          <w:b/>
          <w:szCs w:val="24"/>
        </w:rPr>
        <w:t xml:space="preserve">X </w:t>
      </w:r>
      <w:r>
        <w:rPr>
          <w:b/>
          <w:szCs w:val="24"/>
        </w:rPr>
        <w:t>6</w:t>
      </w:r>
      <w:r w:rsidRPr="00F55892">
        <w:rPr>
          <w:b/>
          <w:szCs w:val="24"/>
        </w:rPr>
        <w:t>-</w:t>
      </w:r>
      <w:r>
        <w:rPr>
          <w:b/>
          <w:szCs w:val="24"/>
        </w:rPr>
        <w:t>9-1</w:t>
      </w:r>
      <w:r w:rsidRPr="00F55892">
        <w:rPr>
          <w:b/>
          <w:szCs w:val="24"/>
        </w:rPr>
        <w:tab/>
      </w:r>
      <w:r>
        <w:rPr>
          <w:b/>
          <w:szCs w:val="24"/>
        </w:rPr>
        <w:t>PAVAGES</w:t>
      </w:r>
      <w:r w:rsidR="0047501F">
        <w:rPr>
          <w:b/>
          <w:szCs w:val="24"/>
        </w:rPr>
        <w:t>,</w:t>
      </w:r>
      <w:r>
        <w:rPr>
          <w:b/>
          <w:szCs w:val="24"/>
        </w:rPr>
        <w:t xml:space="preserve"> UNITÉS</w:t>
      </w:r>
      <w:r w:rsidR="0047501F">
        <w:rPr>
          <w:b/>
          <w:szCs w:val="24"/>
        </w:rPr>
        <w:t xml:space="preserve"> ET CALCULS</w:t>
      </w:r>
      <w:r>
        <w:rPr>
          <w:b/>
          <w:szCs w:val="24"/>
        </w:rPr>
        <w:t xml:space="preserve"> D’AIRES</w:t>
      </w:r>
    </w:p>
    <w:p w:rsidR="00577D36" w:rsidRPr="00665178" w:rsidRDefault="00577D36" w:rsidP="00577D36">
      <w:pPr>
        <w:jc w:val="both"/>
        <w:rPr>
          <w:sz w:val="12"/>
          <w:szCs w:val="12"/>
        </w:rPr>
      </w:pPr>
    </w:p>
    <w:p w:rsidR="00577D36" w:rsidRDefault="00577D36" w:rsidP="00577D36">
      <w:pPr>
        <w:jc w:val="both"/>
        <w:rPr>
          <w:i/>
          <w:sz w:val="18"/>
          <w:szCs w:val="18"/>
        </w:rPr>
        <w:sectPr w:rsidR="00577D36" w:rsidSect="00577D36">
          <w:type w:val="continuous"/>
          <w:pgSz w:w="11906" w:h="16838"/>
          <w:pgMar w:top="567" w:right="567" w:bottom="567" w:left="567" w:header="720" w:footer="720" w:gutter="0"/>
          <w:cols w:sep="1" w:space="709"/>
          <w:docGrid w:linePitch="326"/>
        </w:sectPr>
      </w:pPr>
    </w:p>
    <w:p w:rsidR="00577D36" w:rsidRDefault="00577D36" w:rsidP="00577D36">
      <w:pPr>
        <w:ind w:left="284" w:hanging="284"/>
        <w:jc w:val="both"/>
        <w:rPr>
          <w:i/>
          <w:sz w:val="18"/>
          <w:szCs w:val="18"/>
        </w:rPr>
      </w:pPr>
      <w:r w:rsidRPr="00577D36">
        <w:rPr>
          <w:i/>
          <w:sz w:val="18"/>
          <w:szCs w:val="18"/>
        </w:rPr>
        <w:t>AP6 : Déterminer une aire par pavage ou par calcul</w:t>
      </w:r>
    </w:p>
    <w:p w:rsidR="005D45E6" w:rsidRDefault="00303500" w:rsidP="005D45E6">
      <w:pPr>
        <w:ind w:left="284" w:hanging="284"/>
        <w:jc w:val="both"/>
        <w:rPr>
          <w:sz w:val="22"/>
          <w:szCs w:val="2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577D36">
        <w:rPr>
          <w:color w:val="17365D" w:themeColor="text2" w:themeShade="BF"/>
          <w:sz w:val="40"/>
          <w:szCs w:val="40"/>
        </w:rPr>
        <w:instrText xml:space="preserve"> eq \x(1)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577D36" w:rsidRPr="002C2016">
        <w:rPr>
          <w:sz w:val="22"/>
          <w:szCs w:val="22"/>
        </w:rPr>
        <w:t xml:space="preserve"> </w:t>
      </w:r>
      <w:r w:rsidR="005D45E6">
        <w:rPr>
          <w:sz w:val="22"/>
          <w:szCs w:val="22"/>
        </w:rPr>
        <w:t>On prendra un côté de carreau comme unité de longueur et un carreau comme unité d’aire.</w:t>
      </w:r>
    </w:p>
    <w:p w:rsidR="005D45E6" w:rsidRDefault="005D45E6" w:rsidP="005D45E6">
      <w:pPr>
        <w:ind w:left="284"/>
        <w:jc w:val="both"/>
        <w:rPr>
          <w:sz w:val="22"/>
          <w:szCs w:val="22"/>
        </w:rPr>
      </w:pPr>
      <w:r w:rsidRPr="005D45E6">
        <w:rPr>
          <w:b/>
          <w:sz w:val="22"/>
          <w:szCs w:val="22"/>
        </w:rPr>
        <w:t>1°)</w:t>
      </w:r>
      <w:r>
        <w:rPr>
          <w:sz w:val="22"/>
          <w:szCs w:val="22"/>
        </w:rPr>
        <w:t xml:space="preserve"> Détermine le périm</w:t>
      </w:r>
      <w:r w:rsidR="00F25537">
        <w:rPr>
          <w:sz w:val="22"/>
          <w:szCs w:val="22"/>
        </w:rPr>
        <w:t>ètre et l’aire de chaque figure.</w:t>
      </w:r>
    </w:p>
    <w:p w:rsidR="005D45E6" w:rsidRDefault="005D45E6" w:rsidP="005D45E6">
      <w:pPr>
        <w:ind w:lef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133667" cy="1023237"/>
            <wp:effectExtent l="19050" t="0" r="0" b="0"/>
            <wp:docPr id="4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44" t="37500" r="24266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37" cy="102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5E6" w:rsidRDefault="005D45E6" w:rsidP="005D45E6">
      <w:pPr>
        <w:ind w:left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2</w:t>
      </w:r>
      <w:r w:rsidRPr="005D45E6">
        <w:rPr>
          <w:b/>
          <w:sz w:val="22"/>
          <w:szCs w:val="22"/>
        </w:rPr>
        <w:t>°)</w:t>
      </w:r>
      <w:r>
        <w:rPr>
          <w:sz w:val="22"/>
          <w:szCs w:val="22"/>
        </w:rPr>
        <w:t xml:space="preserve"> Mathilde affirme que « si une figure a un plus grand périmètre qu’une autre figure, alors elle a également une aire plus grande ».</w:t>
      </w:r>
    </w:p>
    <w:p w:rsidR="005D45E6" w:rsidRPr="005D45E6" w:rsidRDefault="005D45E6" w:rsidP="005D45E6">
      <w:pPr>
        <w:ind w:left="284"/>
        <w:jc w:val="both"/>
        <w:rPr>
          <w:sz w:val="22"/>
          <w:szCs w:val="22"/>
        </w:rPr>
      </w:pPr>
      <w:r w:rsidRPr="005D45E6">
        <w:rPr>
          <w:sz w:val="22"/>
          <w:szCs w:val="22"/>
        </w:rPr>
        <w:t>A-t-elle raison ? Pourquoi ?</w:t>
      </w:r>
    </w:p>
    <w:p w:rsidR="005D45E6" w:rsidRPr="008C675C" w:rsidRDefault="00303500" w:rsidP="005D45E6">
      <w:pPr>
        <w:ind w:left="284" w:hanging="284"/>
        <w:jc w:val="both"/>
        <w:rPr>
          <w:sz w:val="12"/>
          <w:szCs w:val="1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577D36">
        <w:rPr>
          <w:color w:val="17365D" w:themeColor="text2" w:themeShade="BF"/>
          <w:sz w:val="40"/>
          <w:szCs w:val="40"/>
        </w:rPr>
        <w:instrText xml:space="preserve"> eq \x(2)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577D36" w:rsidRPr="002C2016">
        <w:rPr>
          <w:sz w:val="22"/>
          <w:szCs w:val="22"/>
        </w:rPr>
        <w:t xml:space="preserve"> </w:t>
      </w:r>
      <w:r w:rsidR="005D45E6">
        <w:rPr>
          <w:sz w:val="22"/>
          <w:szCs w:val="22"/>
        </w:rPr>
        <w:t>En prenant pour unité d’aire le petit triangle gris, détermine l’aire de chacune des trois figures.</w:t>
      </w:r>
    </w:p>
    <w:p w:rsidR="005D45E6" w:rsidRPr="008C675C" w:rsidRDefault="005D45E6" w:rsidP="005D45E6">
      <w:pPr>
        <w:ind w:left="284"/>
        <w:jc w:val="both"/>
        <w:rPr>
          <w:color w:val="17365D" w:themeColor="text2" w:themeShade="BF"/>
          <w:sz w:val="22"/>
          <w:szCs w:val="22"/>
        </w:rPr>
      </w:pPr>
      <w:r>
        <w:rPr>
          <w:noProof/>
          <w:color w:val="17365D" w:themeColor="text2" w:themeShade="BF"/>
          <w:sz w:val="22"/>
          <w:szCs w:val="22"/>
        </w:rPr>
        <w:drawing>
          <wp:inline distT="0" distB="0" distL="0" distR="0">
            <wp:extent cx="2997105" cy="1699475"/>
            <wp:effectExtent l="19050" t="0" r="0" b="0"/>
            <wp:docPr id="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59" t="21842" r="7019" b="3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33" cy="170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5E6" w:rsidRDefault="00303500" w:rsidP="005D45E6">
      <w:pPr>
        <w:ind w:left="284" w:hanging="284"/>
        <w:jc w:val="both"/>
        <w:rPr>
          <w:sz w:val="22"/>
          <w:szCs w:val="2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577D36">
        <w:rPr>
          <w:color w:val="17365D" w:themeColor="text2" w:themeShade="BF"/>
          <w:sz w:val="40"/>
          <w:szCs w:val="40"/>
        </w:rPr>
        <w:instrText xml:space="preserve"> eq \x(3)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577D36" w:rsidRPr="002C2016">
        <w:rPr>
          <w:sz w:val="22"/>
          <w:szCs w:val="22"/>
        </w:rPr>
        <w:t xml:space="preserve"> </w:t>
      </w:r>
      <w:r w:rsidR="005D45E6" w:rsidRPr="0001600D">
        <w:rPr>
          <w:b/>
          <w:sz w:val="22"/>
          <w:szCs w:val="22"/>
        </w:rPr>
        <w:t>1°)</w:t>
      </w:r>
      <w:r w:rsidR="005D45E6">
        <w:rPr>
          <w:sz w:val="22"/>
          <w:szCs w:val="22"/>
        </w:rPr>
        <w:t xml:space="preserve"> Détermine l’aire de chacun des deux polygones (le bleu et le rouge), en utilisant l’unité d’aire indiquée.</w:t>
      </w:r>
    </w:p>
    <w:p w:rsidR="00577D36" w:rsidRPr="00626B0E" w:rsidRDefault="005D45E6" w:rsidP="005D45E6">
      <w:pPr>
        <w:ind w:left="284"/>
        <w:jc w:val="both"/>
        <w:rPr>
          <w:sz w:val="12"/>
          <w:szCs w:val="12"/>
        </w:rPr>
      </w:pPr>
      <w:r w:rsidRPr="0001600D">
        <w:rPr>
          <w:b/>
          <w:sz w:val="22"/>
          <w:szCs w:val="22"/>
        </w:rPr>
        <w:t>2°)</w:t>
      </w:r>
      <w:r>
        <w:rPr>
          <w:sz w:val="22"/>
          <w:szCs w:val="22"/>
        </w:rPr>
        <w:t xml:space="preserve"> Déduis-en un encadrement de l’aire de la figure colorée.</w:t>
      </w:r>
    </w:p>
    <w:p w:rsidR="00577D36" w:rsidRDefault="005D45E6" w:rsidP="00577D36">
      <w:pPr>
        <w:ind w:left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032690" cy="2056719"/>
            <wp:effectExtent l="19050" t="0" r="0" b="0"/>
            <wp:docPr id="1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16" t="36667" r="10180" b="1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88" cy="205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37" w:rsidRPr="00F25537" w:rsidRDefault="00F25537" w:rsidP="00F25537">
      <w:pPr>
        <w:ind w:left="284"/>
        <w:jc w:val="center"/>
        <w:rPr>
          <w:sz w:val="12"/>
          <w:szCs w:val="12"/>
        </w:rPr>
      </w:pPr>
    </w:p>
    <w:p w:rsidR="00F25537" w:rsidRPr="00577D36" w:rsidRDefault="00F25537" w:rsidP="00F25537">
      <w:pPr>
        <w:pBdr>
          <w:top w:val="single" w:sz="4" w:space="1" w:color="auto"/>
        </w:pBdr>
        <w:ind w:left="284" w:hanging="284"/>
        <w:jc w:val="both"/>
        <w:rPr>
          <w:i/>
          <w:sz w:val="18"/>
          <w:szCs w:val="18"/>
        </w:rPr>
      </w:pPr>
      <w:r w:rsidRPr="00577D36">
        <w:rPr>
          <w:i/>
          <w:sz w:val="18"/>
          <w:szCs w:val="18"/>
        </w:rPr>
        <w:t>Gr3 : Convertir des unités d’aire</w:t>
      </w:r>
    </w:p>
    <w:p w:rsidR="00F25537" w:rsidRDefault="00303500" w:rsidP="00F25537">
      <w:pPr>
        <w:ind w:left="284" w:hanging="284"/>
        <w:jc w:val="both"/>
        <w:rPr>
          <w:sz w:val="22"/>
          <w:szCs w:val="2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F25537">
        <w:rPr>
          <w:color w:val="17365D" w:themeColor="text2" w:themeShade="BF"/>
          <w:sz w:val="40"/>
          <w:szCs w:val="40"/>
        </w:rPr>
        <w:instrText xml:space="preserve"> eq \x(4)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F25537" w:rsidRPr="002C2016">
        <w:rPr>
          <w:sz w:val="22"/>
          <w:szCs w:val="22"/>
        </w:rPr>
        <w:t xml:space="preserve"> </w:t>
      </w:r>
      <w:r w:rsidR="00F25537">
        <w:rPr>
          <w:sz w:val="22"/>
          <w:szCs w:val="22"/>
        </w:rPr>
        <w:t>Recopie et complète les égalités suivantes :</w:t>
      </w:r>
    </w:p>
    <w:p w:rsidR="00F25537" w:rsidRPr="00065EDF" w:rsidRDefault="00F25537" w:rsidP="00F25537">
      <w:pPr>
        <w:tabs>
          <w:tab w:val="left" w:pos="2694"/>
        </w:tabs>
        <w:ind w:left="284"/>
        <w:jc w:val="both"/>
        <w:rPr>
          <w:sz w:val="22"/>
          <w:szCs w:val="22"/>
          <w:lang w:val="en-US"/>
        </w:rPr>
      </w:pPr>
      <w:r w:rsidRPr="00065EDF">
        <w:rPr>
          <w:b/>
          <w:sz w:val="22"/>
          <w:szCs w:val="22"/>
          <w:lang w:val="en-US"/>
        </w:rPr>
        <w:t>1°)</w:t>
      </w:r>
      <w:r w:rsidRPr="00065EDF">
        <w:rPr>
          <w:sz w:val="22"/>
          <w:szCs w:val="22"/>
          <w:lang w:val="en-US"/>
        </w:rPr>
        <w:t xml:space="preserve"> 28 m</w:t>
      </w:r>
      <w:r w:rsidRPr="00065EDF">
        <w:rPr>
          <w:sz w:val="22"/>
          <w:szCs w:val="22"/>
          <w:vertAlign w:val="superscript"/>
          <w:lang w:val="en-US"/>
        </w:rPr>
        <w:t>2</w:t>
      </w:r>
      <w:r w:rsidRPr="00065EDF">
        <w:rPr>
          <w:sz w:val="22"/>
          <w:szCs w:val="22"/>
          <w:lang w:val="en-US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65EDF">
        <w:rPr>
          <w:sz w:val="22"/>
          <w:szCs w:val="22"/>
          <w:lang w:val="en-US"/>
        </w:rPr>
        <w:t xml:space="preserve"> … dm</w:t>
      </w:r>
      <w:r w:rsidRPr="00065EDF">
        <w:rPr>
          <w:sz w:val="22"/>
          <w:szCs w:val="22"/>
          <w:vertAlign w:val="superscript"/>
          <w:lang w:val="en-US"/>
        </w:rPr>
        <w:t>2</w:t>
      </w:r>
      <w:r w:rsidRPr="00065EDF">
        <w:rPr>
          <w:sz w:val="22"/>
          <w:szCs w:val="22"/>
          <w:lang w:val="en-US"/>
        </w:rPr>
        <w:tab/>
      </w:r>
      <w:r w:rsidRPr="00065EDF">
        <w:rPr>
          <w:b/>
          <w:sz w:val="22"/>
          <w:szCs w:val="22"/>
          <w:lang w:val="en-US"/>
        </w:rPr>
        <w:t>2°)</w:t>
      </w:r>
      <w:r w:rsidRPr="00065EDF">
        <w:rPr>
          <w:sz w:val="22"/>
          <w:szCs w:val="22"/>
          <w:lang w:val="en-US"/>
        </w:rPr>
        <w:t xml:space="preserve"> 15 cm</w:t>
      </w:r>
      <w:r w:rsidRPr="00065EDF">
        <w:rPr>
          <w:sz w:val="22"/>
          <w:szCs w:val="22"/>
          <w:vertAlign w:val="superscript"/>
          <w:lang w:val="en-US"/>
        </w:rPr>
        <w:t>2</w:t>
      </w:r>
      <w:r w:rsidRPr="00065EDF">
        <w:rPr>
          <w:sz w:val="22"/>
          <w:szCs w:val="22"/>
          <w:lang w:val="en-US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65EDF">
        <w:rPr>
          <w:sz w:val="22"/>
          <w:szCs w:val="22"/>
          <w:lang w:val="en-US"/>
        </w:rPr>
        <w:t xml:space="preserve"> … mm</w:t>
      </w:r>
      <w:r w:rsidRPr="00065EDF">
        <w:rPr>
          <w:sz w:val="22"/>
          <w:szCs w:val="22"/>
          <w:vertAlign w:val="superscript"/>
          <w:lang w:val="en-US"/>
        </w:rPr>
        <w:t>2</w:t>
      </w:r>
    </w:p>
    <w:p w:rsidR="00F25537" w:rsidRPr="00065EDF" w:rsidRDefault="005712BD" w:rsidP="00F25537">
      <w:pPr>
        <w:tabs>
          <w:tab w:val="left" w:pos="2694"/>
        </w:tabs>
        <w:ind w:left="284"/>
        <w:jc w:val="both"/>
        <w:rPr>
          <w:sz w:val="22"/>
          <w:szCs w:val="22"/>
          <w:vertAlign w:val="superscript"/>
          <w:lang w:val="en-US"/>
        </w:rPr>
      </w:pPr>
      <w:r>
        <w:rPr>
          <w:b/>
          <w:sz w:val="22"/>
          <w:szCs w:val="22"/>
          <w:lang w:val="en-US"/>
        </w:rPr>
        <w:t>3</w:t>
      </w:r>
      <w:bookmarkStart w:id="0" w:name="_GoBack"/>
      <w:bookmarkEnd w:id="0"/>
      <w:r w:rsidR="00F25537" w:rsidRPr="00065EDF">
        <w:rPr>
          <w:b/>
          <w:sz w:val="22"/>
          <w:szCs w:val="22"/>
          <w:lang w:val="en-US"/>
        </w:rPr>
        <w:t>°)</w:t>
      </w:r>
      <w:r w:rsidR="00F25537" w:rsidRPr="00065EDF">
        <w:rPr>
          <w:sz w:val="22"/>
          <w:szCs w:val="22"/>
          <w:lang w:val="en-US"/>
        </w:rPr>
        <w:t xml:space="preserve"> 4</w:t>
      </w:r>
      <w:proofErr w:type="gramStart"/>
      <w:r w:rsidR="00F25537" w:rsidRPr="00065EDF">
        <w:rPr>
          <w:sz w:val="22"/>
          <w:szCs w:val="22"/>
          <w:lang w:val="en-US"/>
        </w:rPr>
        <w:t>,9</w:t>
      </w:r>
      <w:proofErr w:type="gramEnd"/>
      <w:r w:rsidR="00F25537" w:rsidRPr="00065EDF">
        <w:rPr>
          <w:sz w:val="22"/>
          <w:szCs w:val="22"/>
          <w:lang w:val="en-US"/>
        </w:rPr>
        <w:t xml:space="preserve"> dam</w:t>
      </w:r>
      <w:r w:rsidR="00F25537" w:rsidRPr="00065EDF">
        <w:rPr>
          <w:sz w:val="22"/>
          <w:szCs w:val="22"/>
          <w:vertAlign w:val="superscript"/>
          <w:lang w:val="en-US"/>
        </w:rPr>
        <w:t>2</w:t>
      </w:r>
      <w:r w:rsidR="00F25537" w:rsidRPr="00065EDF">
        <w:rPr>
          <w:sz w:val="22"/>
          <w:szCs w:val="22"/>
          <w:lang w:val="en-US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="00F25537"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="00F25537" w:rsidRPr="00065EDF">
        <w:rPr>
          <w:sz w:val="22"/>
          <w:szCs w:val="22"/>
          <w:lang w:val="en-US"/>
        </w:rPr>
        <w:t xml:space="preserve"> … m</w:t>
      </w:r>
      <w:r w:rsidR="00F25537" w:rsidRPr="00065EDF">
        <w:rPr>
          <w:sz w:val="22"/>
          <w:szCs w:val="22"/>
          <w:vertAlign w:val="superscript"/>
          <w:lang w:val="en-US"/>
        </w:rPr>
        <w:t>2</w:t>
      </w:r>
      <w:r w:rsidR="00F25537" w:rsidRPr="00065EDF">
        <w:rPr>
          <w:sz w:val="22"/>
          <w:szCs w:val="22"/>
          <w:lang w:val="en-US"/>
        </w:rPr>
        <w:tab/>
      </w:r>
      <w:r w:rsidR="00F25537" w:rsidRPr="00065EDF">
        <w:rPr>
          <w:b/>
          <w:sz w:val="22"/>
          <w:szCs w:val="22"/>
          <w:lang w:val="en-US"/>
        </w:rPr>
        <w:t xml:space="preserve">4°) </w:t>
      </w:r>
      <w:r w:rsidR="00F25537" w:rsidRPr="00065EDF">
        <w:rPr>
          <w:sz w:val="22"/>
          <w:szCs w:val="22"/>
          <w:lang w:val="en-US"/>
        </w:rPr>
        <w:t>0,272 km</w:t>
      </w:r>
      <w:r w:rsidR="00F25537" w:rsidRPr="00065EDF">
        <w:rPr>
          <w:sz w:val="22"/>
          <w:szCs w:val="22"/>
          <w:vertAlign w:val="superscript"/>
          <w:lang w:val="en-US"/>
        </w:rPr>
        <w:t>2</w:t>
      </w:r>
      <w:r w:rsidR="00F25537" w:rsidRPr="00065EDF">
        <w:rPr>
          <w:sz w:val="22"/>
          <w:szCs w:val="22"/>
          <w:lang w:val="en-US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="00F25537"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="00F25537" w:rsidRPr="00065EDF">
        <w:rPr>
          <w:sz w:val="22"/>
          <w:szCs w:val="22"/>
          <w:lang w:val="en-US"/>
        </w:rPr>
        <w:t xml:space="preserve"> … hm</w:t>
      </w:r>
      <w:r w:rsidR="00F25537" w:rsidRPr="00065EDF">
        <w:rPr>
          <w:sz w:val="22"/>
          <w:szCs w:val="22"/>
          <w:vertAlign w:val="superscript"/>
          <w:lang w:val="en-US"/>
        </w:rPr>
        <w:t>2</w:t>
      </w:r>
    </w:p>
    <w:p w:rsidR="00F25537" w:rsidRDefault="00303500" w:rsidP="00F25537">
      <w:pPr>
        <w:ind w:left="284" w:hanging="284"/>
        <w:jc w:val="both"/>
        <w:rPr>
          <w:sz w:val="22"/>
          <w:szCs w:val="2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F25537">
        <w:rPr>
          <w:color w:val="17365D" w:themeColor="text2" w:themeShade="BF"/>
          <w:sz w:val="40"/>
          <w:szCs w:val="40"/>
        </w:rPr>
        <w:instrText xml:space="preserve"> eq \x(5)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F25537" w:rsidRPr="002C2016">
        <w:rPr>
          <w:sz w:val="22"/>
          <w:szCs w:val="22"/>
        </w:rPr>
        <w:t xml:space="preserve"> </w:t>
      </w:r>
      <w:r w:rsidR="00F25537">
        <w:rPr>
          <w:sz w:val="22"/>
          <w:szCs w:val="22"/>
        </w:rPr>
        <w:t>Recopie et complète les égalités suivantes :</w:t>
      </w:r>
    </w:p>
    <w:p w:rsidR="00F25537" w:rsidRPr="00DF4A4F" w:rsidRDefault="00F25537" w:rsidP="00F25537">
      <w:pPr>
        <w:tabs>
          <w:tab w:val="left" w:pos="2694"/>
        </w:tabs>
        <w:ind w:left="284"/>
        <w:jc w:val="both"/>
        <w:rPr>
          <w:sz w:val="22"/>
          <w:szCs w:val="22"/>
          <w:lang w:val="en-US"/>
        </w:rPr>
      </w:pPr>
      <w:r w:rsidRPr="00DF4A4F">
        <w:rPr>
          <w:b/>
          <w:sz w:val="22"/>
          <w:szCs w:val="22"/>
          <w:lang w:val="en-US"/>
        </w:rPr>
        <w:t>1°)</w:t>
      </w:r>
      <w:r w:rsidRPr="00DF4A4F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18</w:t>
      </w:r>
      <w:r w:rsidRPr="00DF4A4F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m</w:t>
      </w:r>
      <w:r w:rsidRPr="00DF4A4F">
        <w:rPr>
          <w:sz w:val="22"/>
          <w:szCs w:val="22"/>
          <w:lang w:val="en-US"/>
        </w:rPr>
        <w:t>m</w:t>
      </w:r>
      <w:r w:rsidRPr="00DF4A4F">
        <w:rPr>
          <w:sz w:val="22"/>
          <w:szCs w:val="22"/>
          <w:vertAlign w:val="superscript"/>
          <w:lang w:val="en-US"/>
        </w:rPr>
        <w:t>2</w:t>
      </w:r>
      <w:r w:rsidRPr="00DF4A4F">
        <w:rPr>
          <w:sz w:val="22"/>
          <w:szCs w:val="22"/>
          <w:lang w:val="en-US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DF4A4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DF4A4F">
        <w:rPr>
          <w:sz w:val="22"/>
          <w:szCs w:val="22"/>
          <w:lang w:val="en-US"/>
        </w:rPr>
        <w:t xml:space="preserve"> … </w:t>
      </w:r>
      <w:r>
        <w:rPr>
          <w:sz w:val="22"/>
          <w:szCs w:val="22"/>
          <w:lang w:val="en-US"/>
        </w:rPr>
        <w:t>c</w:t>
      </w:r>
      <w:r w:rsidRPr="00DF4A4F">
        <w:rPr>
          <w:sz w:val="22"/>
          <w:szCs w:val="22"/>
          <w:lang w:val="en-US"/>
        </w:rPr>
        <w:t>m</w:t>
      </w:r>
      <w:r w:rsidRPr="00DF4A4F">
        <w:rPr>
          <w:sz w:val="22"/>
          <w:szCs w:val="22"/>
          <w:vertAlign w:val="superscript"/>
          <w:lang w:val="en-US"/>
        </w:rPr>
        <w:t>2</w:t>
      </w:r>
      <w:r w:rsidRPr="00DF4A4F">
        <w:rPr>
          <w:sz w:val="22"/>
          <w:szCs w:val="22"/>
          <w:lang w:val="en-US"/>
        </w:rPr>
        <w:tab/>
      </w:r>
      <w:r w:rsidRPr="00DF4A4F">
        <w:rPr>
          <w:b/>
          <w:sz w:val="22"/>
          <w:szCs w:val="22"/>
          <w:lang w:val="en-US"/>
        </w:rPr>
        <w:t>2°)</w:t>
      </w:r>
      <w:r>
        <w:rPr>
          <w:sz w:val="22"/>
          <w:szCs w:val="22"/>
          <w:lang w:val="en-US"/>
        </w:rPr>
        <w:t xml:space="preserve"> 36 </w:t>
      </w:r>
      <w:r w:rsidRPr="00DF4A4F">
        <w:rPr>
          <w:sz w:val="22"/>
          <w:szCs w:val="22"/>
          <w:lang w:val="en-US"/>
        </w:rPr>
        <w:t>m</w:t>
      </w:r>
      <w:r w:rsidRPr="00DF4A4F">
        <w:rPr>
          <w:sz w:val="22"/>
          <w:szCs w:val="22"/>
          <w:vertAlign w:val="superscript"/>
          <w:lang w:val="en-US"/>
        </w:rPr>
        <w:t>2</w:t>
      </w:r>
      <w:r w:rsidRPr="00DF4A4F">
        <w:rPr>
          <w:sz w:val="22"/>
          <w:szCs w:val="22"/>
          <w:lang w:val="en-US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DF4A4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DF4A4F">
        <w:rPr>
          <w:sz w:val="22"/>
          <w:szCs w:val="22"/>
          <w:lang w:val="en-US"/>
        </w:rPr>
        <w:t xml:space="preserve"> … </w:t>
      </w:r>
      <w:r>
        <w:rPr>
          <w:sz w:val="22"/>
          <w:szCs w:val="22"/>
          <w:lang w:val="en-US"/>
        </w:rPr>
        <w:t>da</w:t>
      </w:r>
      <w:r w:rsidRPr="00DF4A4F">
        <w:rPr>
          <w:sz w:val="22"/>
          <w:szCs w:val="22"/>
          <w:lang w:val="en-US"/>
        </w:rPr>
        <w:t>m</w:t>
      </w:r>
      <w:r w:rsidRPr="00DF4A4F">
        <w:rPr>
          <w:sz w:val="22"/>
          <w:szCs w:val="22"/>
          <w:vertAlign w:val="superscript"/>
          <w:lang w:val="en-US"/>
        </w:rPr>
        <w:t>2</w:t>
      </w:r>
    </w:p>
    <w:p w:rsidR="00F25537" w:rsidRPr="00065EDF" w:rsidRDefault="00F25537" w:rsidP="00F25537">
      <w:pPr>
        <w:tabs>
          <w:tab w:val="left" w:pos="2694"/>
        </w:tabs>
        <w:ind w:left="284"/>
        <w:jc w:val="both"/>
        <w:rPr>
          <w:sz w:val="22"/>
          <w:szCs w:val="22"/>
          <w:vertAlign w:val="superscript"/>
          <w:lang w:val="en-US"/>
        </w:rPr>
      </w:pPr>
      <w:r w:rsidRPr="00065EDF">
        <w:rPr>
          <w:b/>
          <w:sz w:val="22"/>
          <w:szCs w:val="22"/>
          <w:lang w:val="en-US"/>
        </w:rPr>
        <w:t>3°)</w:t>
      </w:r>
      <w:r w:rsidRPr="00065EDF">
        <w:rPr>
          <w:sz w:val="22"/>
          <w:szCs w:val="22"/>
          <w:lang w:val="en-US"/>
        </w:rPr>
        <w:t xml:space="preserve"> 16</w:t>
      </w:r>
      <w:proofErr w:type="gramStart"/>
      <w:r w:rsidRPr="00065EDF">
        <w:rPr>
          <w:sz w:val="22"/>
          <w:szCs w:val="22"/>
          <w:lang w:val="en-US"/>
        </w:rPr>
        <w:t>,5</w:t>
      </w:r>
      <w:proofErr w:type="gramEnd"/>
      <w:r w:rsidRPr="00065EDF">
        <w:rPr>
          <w:sz w:val="22"/>
          <w:szCs w:val="22"/>
          <w:lang w:val="en-US"/>
        </w:rPr>
        <w:t xml:space="preserve"> dam</w:t>
      </w:r>
      <w:r w:rsidRPr="00065EDF">
        <w:rPr>
          <w:sz w:val="22"/>
          <w:szCs w:val="22"/>
          <w:vertAlign w:val="superscript"/>
          <w:lang w:val="en-US"/>
        </w:rPr>
        <w:t>2</w:t>
      </w:r>
      <w:r w:rsidRPr="00065EDF">
        <w:rPr>
          <w:sz w:val="22"/>
          <w:szCs w:val="22"/>
          <w:lang w:val="en-US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65EDF">
        <w:rPr>
          <w:sz w:val="22"/>
          <w:szCs w:val="22"/>
          <w:lang w:val="en-US"/>
        </w:rPr>
        <w:t xml:space="preserve"> … m</w:t>
      </w:r>
      <w:r w:rsidRPr="00065EDF">
        <w:rPr>
          <w:sz w:val="22"/>
          <w:szCs w:val="22"/>
          <w:vertAlign w:val="superscript"/>
          <w:lang w:val="en-US"/>
        </w:rPr>
        <w:t>2</w:t>
      </w:r>
      <w:r w:rsidRPr="00065EDF">
        <w:rPr>
          <w:sz w:val="22"/>
          <w:szCs w:val="22"/>
          <w:lang w:val="en-US"/>
        </w:rPr>
        <w:tab/>
      </w:r>
      <w:r w:rsidRPr="00065EDF">
        <w:rPr>
          <w:b/>
          <w:sz w:val="22"/>
          <w:szCs w:val="22"/>
          <w:lang w:val="en-US"/>
        </w:rPr>
        <w:t xml:space="preserve">4°) </w:t>
      </w:r>
      <w:r w:rsidRPr="00065EDF">
        <w:rPr>
          <w:sz w:val="22"/>
          <w:szCs w:val="22"/>
          <w:lang w:val="en-US"/>
        </w:rPr>
        <w:t>4,7 hm</w:t>
      </w:r>
      <w:r w:rsidRPr="00065EDF">
        <w:rPr>
          <w:sz w:val="22"/>
          <w:szCs w:val="22"/>
          <w:vertAlign w:val="superscript"/>
          <w:lang w:val="en-US"/>
        </w:rPr>
        <w:t>2</w:t>
      </w:r>
      <w:r w:rsidRPr="00065EDF">
        <w:rPr>
          <w:sz w:val="22"/>
          <w:szCs w:val="22"/>
          <w:lang w:val="en-US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65EDF">
        <w:rPr>
          <w:sz w:val="22"/>
          <w:szCs w:val="22"/>
          <w:lang w:val="en-US"/>
        </w:rPr>
        <w:t xml:space="preserve"> … km</w:t>
      </w:r>
      <w:r w:rsidRPr="00065EDF">
        <w:rPr>
          <w:sz w:val="22"/>
          <w:szCs w:val="22"/>
          <w:vertAlign w:val="superscript"/>
          <w:lang w:val="en-US"/>
        </w:rPr>
        <w:t>2</w:t>
      </w:r>
    </w:p>
    <w:p w:rsidR="00F25537" w:rsidRDefault="00303500" w:rsidP="00F25537">
      <w:pPr>
        <w:ind w:left="284" w:hanging="284"/>
        <w:jc w:val="both"/>
        <w:rPr>
          <w:sz w:val="22"/>
          <w:szCs w:val="2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F25537" w:rsidRPr="00845B60">
        <w:rPr>
          <w:color w:val="17365D" w:themeColor="text2" w:themeShade="BF"/>
          <w:sz w:val="40"/>
          <w:szCs w:val="40"/>
        </w:rPr>
        <w:instrText xml:space="preserve"> eq \x(</w:instrText>
      </w:r>
      <w:r w:rsidR="00F25537">
        <w:rPr>
          <w:color w:val="17365D" w:themeColor="text2" w:themeShade="BF"/>
          <w:sz w:val="40"/>
          <w:szCs w:val="40"/>
        </w:rPr>
        <w:instrText>6</w:instrText>
      </w:r>
      <w:r w:rsidR="00F25537" w:rsidRPr="00845B60">
        <w:rPr>
          <w:color w:val="17365D" w:themeColor="text2" w:themeShade="BF"/>
          <w:sz w:val="40"/>
          <w:szCs w:val="40"/>
        </w:rPr>
        <w:instrText>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F25537" w:rsidRPr="00176E0E">
        <w:rPr>
          <w:sz w:val="22"/>
          <w:szCs w:val="22"/>
        </w:rPr>
        <w:t xml:space="preserve"> </w:t>
      </w:r>
      <w:r w:rsidR="00F25537">
        <w:rPr>
          <w:sz w:val="22"/>
          <w:szCs w:val="22"/>
        </w:rPr>
        <w:t>Recopie et complète avec la bonne unité :</w:t>
      </w:r>
    </w:p>
    <w:p w:rsidR="00F25537" w:rsidRPr="0001600D" w:rsidRDefault="00F25537" w:rsidP="00F25537">
      <w:pPr>
        <w:tabs>
          <w:tab w:val="left" w:pos="2694"/>
        </w:tabs>
        <w:ind w:left="284"/>
        <w:jc w:val="both"/>
        <w:rPr>
          <w:sz w:val="22"/>
          <w:szCs w:val="22"/>
        </w:rPr>
      </w:pPr>
      <w:r w:rsidRPr="00065EDF">
        <w:rPr>
          <w:b/>
          <w:sz w:val="22"/>
          <w:szCs w:val="22"/>
        </w:rPr>
        <w:t>1°)</w:t>
      </w:r>
      <w:r w:rsidRPr="00065EDF">
        <w:rPr>
          <w:sz w:val="22"/>
          <w:szCs w:val="22"/>
        </w:rPr>
        <w:t xml:space="preserve"> 21 m</w:t>
      </w:r>
      <w:r w:rsidRPr="00065EDF">
        <w:rPr>
          <w:sz w:val="22"/>
          <w:szCs w:val="22"/>
          <w:vertAlign w:val="superscript"/>
        </w:rPr>
        <w:t>2</w:t>
      </w:r>
      <w:r w:rsidRPr="00065EDF">
        <w:rPr>
          <w:sz w:val="22"/>
          <w:szCs w:val="22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065EDF">
        <w:rPr>
          <w:sz w:val="22"/>
          <w:szCs w:val="24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65EDF">
        <w:rPr>
          <w:sz w:val="22"/>
          <w:szCs w:val="22"/>
        </w:rPr>
        <w:t xml:space="preserve"> 210 000 …</w:t>
      </w:r>
      <w:r w:rsidRPr="00065EDF">
        <w:rPr>
          <w:sz w:val="22"/>
          <w:szCs w:val="22"/>
        </w:rPr>
        <w:tab/>
      </w:r>
      <w:r w:rsidRPr="0001600D">
        <w:rPr>
          <w:b/>
          <w:sz w:val="22"/>
          <w:szCs w:val="22"/>
        </w:rPr>
        <w:t>2°)</w:t>
      </w:r>
      <w:r w:rsidRPr="0001600D">
        <w:rPr>
          <w:sz w:val="22"/>
          <w:szCs w:val="22"/>
        </w:rPr>
        <w:t xml:space="preserve"> 95 dm</w:t>
      </w:r>
      <w:r w:rsidRPr="0001600D">
        <w:rPr>
          <w:sz w:val="22"/>
          <w:szCs w:val="22"/>
          <w:vertAlign w:val="superscript"/>
        </w:rPr>
        <w:t>2</w:t>
      </w:r>
      <w:r w:rsidRPr="0001600D">
        <w:rPr>
          <w:sz w:val="22"/>
          <w:szCs w:val="22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01600D">
        <w:rPr>
          <w:sz w:val="22"/>
          <w:szCs w:val="24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1600D">
        <w:rPr>
          <w:sz w:val="22"/>
          <w:szCs w:val="22"/>
        </w:rPr>
        <w:t xml:space="preserve"> 0,95 …</w:t>
      </w:r>
    </w:p>
    <w:p w:rsidR="00F25537" w:rsidRDefault="00F25537" w:rsidP="00F25537">
      <w:pPr>
        <w:tabs>
          <w:tab w:val="left" w:pos="2694"/>
        </w:tabs>
        <w:ind w:left="284"/>
        <w:jc w:val="both"/>
        <w:rPr>
          <w:sz w:val="22"/>
          <w:szCs w:val="22"/>
        </w:rPr>
      </w:pPr>
      <w:r w:rsidRPr="0001600D">
        <w:rPr>
          <w:b/>
          <w:sz w:val="22"/>
          <w:szCs w:val="22"/>
        </w:rPr>
        <w:t>3°)</w:t>
      </w:r>
      <w:r w:rsidRPr="0001600D">
        <w:rPr>
          <w:sz w:val="22"/>
          <w:szCs w:val="22"/>
        </w:rPr>
        <w:t xml:space="preserve"> 8,42 km</w:t>
      </w:r>
      <w:r w:rsidRPr="0001600D">
        <w:rPr>
          <w:sz w:val="22"/>
          <w:szCs w:val="22"/>
          <w:vertAlign w:val="superscript"/>
        </w:rPr>
        <w:t>2</w:t>
      </w:r>
      <w:r w:rsidRPr="0001600D">
        <w:rPr>
          <w:sz w:val="22"/>
          <w:szCs w:val="22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01600D">
        <w:rPr>
          <w:sz w:val="22"/>
          <w:szCs w:val="24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1600D">
        <w:rPr>
          <w:sz w:val="22"/>
          <w:szCs w:val="22"/>
        </w:rPr>
        <w:t xml:space="preserve"> 84 200 …</w:t>
      </w:r>
      <w:r w:rsidRPr="0001600D">
        <w:rPr>
          <w:sz w:val="22"/>
          <w:szCs w:val="22"/>
        </w:rPr>
        <w:tab/>
      </w:r>
      <w:r w:rsidRPr="0001600D">
        <w:rPr>
          <w:b/>
          <w:sz w:val="22"/>
          <w:szCs w:val="22"/>
        </w:rPr>
        <w:t xml:space="preserve">4°) </w:t>
      </w:r>
      <w:r w:rsidRPr="0001600D">
        <w:rPr>
          <w:sz w:val="22"/>
          <w:szCs w:val="22"/>
        </w:rPr>
        <w:t>74,5 m</w:t>
      </w:r>
      <w:r w:rsidRPr="0001600D">
        <w:rPr>
          <w:sz w:val="22"/>
          <w:szCs w:val="22"/>
          <w:vertAlign w:val="superscript"/>
        </w:rPr>
        <w:t>2</w:t>
      </w:r>
      <w:r w:rsidRPr="0001600D">
        <w:rPr>
          <w:sz w:val="22"/>
          <w:szCs w:val="22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01600D">
        <w:rPr>
          <w:sz w:val="22"/>
          <w:szCs w:val="24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1600D">
        <w:rPr>
          <w:sz w:val="22"/>
          <w:szCs w:val="22"/>
        </w:rPr>
        <w:t xml:space="preserve"> 745</w:t>
      </w:r>
      <w:r>
        <w:rPr>
          <w:sz w:val="22"/>
          <w:szCs w:val="22"/>
        </w:rPr>
        <w:t xml:space="preserve"> </w:t>
      </w:r>
      <w:r w:rsidRPr="0001600D">
        <w:rPr>
          <w:sz w:val="22"/>
          <w:szCs w:val="22"/>
        </w:rPr>
        <w:t xml:space="preserve">000 </w:t>
      </w:r>
      <w:r>
        <w:rPr>
          <w:sz w:val="22"/>
          <w:szCs w:val="22"/>
        </w:rPr>
        <w:t>…</w:t>
      </w:r>
    </w:p>
    <w:p w:rsidR="00F25537" w:rsidRDefault="00303500" w:rsidP="00F25537">
      <w:pPr>
        <w:tabs>
          <w:tab w:val="left" w:pos="2694"/>
        </w:tabs>
        <w:jc w:val="both"/>
        <w:rPr>
          <w:sz w:val="22"/>
          <w:szCs w:val="2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F25537" w:rsidRPr="00845B60">
        <w:rPr>
          <w:color w:val="17365D" w:themeColor="text2" w:themeShade="BF"/>
          <w:sz w:val="40"/>
          <w:szCs w:val="40"/>
        </w:rPr>
        <w:instrText xml:space="preserve"> eq \x(</w:instrText>
      </w:r>
      <w:r w:rsidR="00F25537">
        <w:rPr>
          <w:color w:val="17365D" w:themeColor="text2" w:themeShade="BF"/>
          <w:sz w:val="40"/>
          <w:szCs w:val="40"/>
        </w:rPr>
        <w:instrText>7</w:instrText>
      </w:r>
      <w:r w:rsidR="00F25537" w:rsidRPr="00845B60">
        <w:rPr>
          <w:color w:val="17365D" w:themeColor="text2" w:themeShade="BF"/>
          <w:sz w:val="40"/>
          <w:szCs w:val="40"/>
        </w:rPr>
        <w:instrText>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F25537" w:rsidRPr="00176E0E">
        <w:rPr>
          <w:sz w:val="22"/>
          <w:szCs w:val="22"/>
        </w:rPr>
        <w:t xml:space="preserve"> </w:t>
      </w:r>
      <w:r w:rsidR="00F25537">
        <w:rPr>
          <w:sz w:val="22"/>
          <w:szCs w:val="22"/>
        </w:rPr>
        <w:t>Recopie et complète les égalités suivantes :</w:t>
      </w:r>
    </w:p>
    <w:p w:rsidR="00F25537" w:rsidRPr="00DF4A4F" w:rsidRDefault="00F25537" w:rsidP="00F25537">
      <w:pPr>
        <w:tabs>
          <w:tab w:val="left" w:pos="2694"/>
        </w:tabs>
        <w:ind w:left="284"/>
        <w:jc w:val="both"/>
        <w:rPr>
          <w:sz w:val="22"/>
          <w:szCs w:val="22"/>
          <w:lang w:val="en-US"/>
        </w:rPr>
      </w:pPr>
      <w:r w:rsidRPr="00065EDF">
        <w:rPr>
          <w:b/>
          <w:sz w:val="22"/>
          <w:szCs w:val="22"/>
          <w:lang w:val="en-US"/>
        </w:rPr>
        <w:t>1°)</w:t>
      </w:r>
      <w:r w:rsidRPr="00065EDF">
        <w:rPr>
          <w:sz w:val="22"/>
          <w:szCs w:val="22"/>
          <w:lang w:val="en-US"/>
        </w:rPr>
        <w:t xml:space="preserve"> 25 a </w:t>
      </w:r>
      <w:r w:rsidR="00303500" w:rsidRPr="00DF4A4F">
        <w:rPr>
          <w:sz w:val="22"/>
          <w:szCs w:val="24"/>
        </w:rPr>
        <w:fldChar w:fldCharType="begin"/>
      </w:r>
      <w:r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65EDF">
        <w:rPr>
          <w:sz w:val="22"/>
          <w:szCs w:val="22"/>
          <w:lang w:val="en-US"/>
        </w:rPr>
        <w:t xml:space="preserve"> … ha</w:t>
      </w:r>
      <w:r w:rsidRPr="00065EDF">
        <w:rPr>
          <w:sz w:val="22"/>
          <w:szCs w:val="22"/>
          <w:lang w:val="en-US"/>
        </w:rPr>
        <w:tab/>
      </w:r>
      <w:r w:rsidRPr="00065EDF">
        <w:rPr>
          <w:b/>
          <w:sz w:val="22"/>
          <w:szCs w:val="22"/>
          <w:lang w:val="en-US"/>
        </w:rPr>
        <w:t>2°)</w:t>
      </w:r>
      <w:r w:rsidRPr="00065EDF">
        <w:rPr>
          <w:sz w:val="22"/>
          <w:szCs w:val="22"/>
          <w:lang w:val="en-US"/>
        </w:rPr>
        <w:t xml:space="preserve"> 3</w:t>
      </w:r>
      <w:proofErr w:type="gramStart"/>
      <w:r w:rsidRPr="00065EDF">
        <w:rPr>
          <w:sz w:val="22"/>
          <w:szCs w:val="22"/>
          <w:lang w:val="en-US"/>
        </w:rPr>
        <w:t>,75</w:t>
      </w:r>
      <w:proofErr w:type="gramEnd"/>
      <w:r w:rsidRPr="00065EDF">
        <w:rPr>
          <w:sz w:val="22"/>
          <w:szCs w:val="22"/>
          <w:lang w:val="en-US"/>
        </w:rPr>
        <w:t xml:space="preserve"> ha </w:t>
      </w:r>
      <w:r w:rsidR="00303500" w:rsidRPr="00DF4A4F">
        <w:rPr>
          <w:sz w:val="22"/>
          <w:szCs w:val="24"/>
        </w:rPr>
        <w:fldChar w:fldCharType="begin"/>
      </w:r>
      <w:r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65EDF">
        <w:rPr>
          <w:sz w:val="22"/>
          <w:szCs w:val="22"/>
          <w:lang w:val="en-US"/>
        </w:rPr>
        <w:t xml:space="preserve"> … d</w:t>
      </w:r>
      <w:r>
        <w:rPr>
          <w:sz w:val="22"/>
          <w:szCs w:val="22"/>
          <w:lang w:val="en-US"/>
        </w:rPr>
        <w:t>a</w:t>
      </w:r>
      <w:r w:rsidRPr="00DF4A4F">
        <w:rPr>
          <w:sz w:val="22"/>
          <w:szCs w:val="22"/>
          <w:lang w:val="en-US"/>
        </w:rPr>
        <w:t>m</w:t>
      </w:r>
      <w:r w:rsidRPr="00DF4A4F">
        <w:rPr>
          <w:sz w:val="22"/>
          <w:szCs w:val="22"/>
          <w:vertAlign w:val="superscript"/>
          <w:lang w:val="en-US"/>
        </w:rPr>
        <w:t>2</w:t>
      </w:r>
    </w:p>
    <w:p w:rsidR="00F25537" w:rsidRPr="00065EDF" w:rsidRDefault="00F25537" w:rsidP="00F25537">
      <w:pPr>
        <w:tabs>
          <w:tab w:val="left" w:pos="2694"/>
        </w:tabs>
        <w:ind w:left="284"/>
        <w:jc w:val="both"/>
        <w:rPr>
          <w:sz w:val="22"/>
          <w:szCs w:val="22"/>
          <w:lang w:val="en-US"/>
        </w:rPr>
      </w:pPr>
      <w:r w:rsidRPr="00065EDF">
        <w:rPr>
          <w:b/>
          <w:sz w:val="22"/>
          <w:szCs w:val="22"/>
          <w:lang w:val="en-US"/>
        </w:rPr>
        <w:t>3°)</w:t>
      </w:r>
      <w:r w:rsidRPr="00065EDF">
        <w:rPr>
          <w:sz w:val="22"/>
          <w:szCs w:val="22"/>
          <w:lang w:val="en-US"/>
        </w:rPr>
        <w:t xml:space="preserve"> 8</w:t>
      </w:r>
      <w:proofErr w:type="gramStart"/>
      <w:r w:rsidRPr="00065EDF">
        <w:rPr>
          <w:sz w:val="22"/>
          <w:szCs w:val="22"/>
          <w:lang w:val="en-US"/>
        </w:rPr>
        <w:t>,5</w:t>
      </w:r>
      <w:proofErr w:type="gramEnd"/>
      <w:r w:rsidRPr="00065EDF">
        <w:rPr>
          <w:sz w:val="22"/>
          <w:szCs w:val="22"/>
          <w:lang w:val="en-US"/>
        </w:rPr>
        <w:t xml:space="preserve"> a </w:t>
      </w:r>
      <w:r w:rsidR="00303500" w:rsidRPr="00DF4A4F">
        <w:rPr>
          <w:sz w:val="22"/>
          <w:szCs w:val="24"/>
        </w:rPr>
        <w:fldChar w:fldCharType="begin"/>
      </w:r>
      <w:r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65EDF">
        <w:rPr>
          <w:sz w:val="22"/>
          <w:szCs w:val="22"/>
          <w:lang w:val="en-US"/>
        </w:rPr>
        <w:t xml:space="preserve"> … m</w:t>
      </w:r>
      <w:r w:rsidRPr="00065EDF">
        <w:rPr>
          <w:sz w:val="22"/>
          <w:szCs w:val="22"/>
          <w:vertAlign w:val="superscript"/>
          <w:lang w:val="en-US"/>
        </w:rPr>
        <w:t>2</w:t>
      </w:r>
      <w:r w:rsidRPr="00065EDF">
        <w:rPr>
          <w:sz w:val="22"/>
          <w:szCs w:val="22"/>
          <w:lang w:val="en-US"/>
        </w:rPr>
        <w:tab/>
      </w:r>
      <w:r w:rsidRPr="00065EDF">
        <w:rPr>
          <w:b/>
          <w:sz w:val="22"/>
          <w:szCs w:val="22"/>
          <w:lang w:val="en-US"/>
        </w:rPr>
        <w:t xml:space="preserve">4°) </w:t>
      </w:r>
      <w:r w:rsidRPr="00065EDF">
        <w:rPr>
          <w:sz w:val="22"/>
          <w:szCs w:val="22"/>
          <w:lang w:val="en-US"/>
        </w:rPr>
        <w:t>3,2 km</w:t>
      </w:r>
      <w:r w:rsidRPr="00065EDF">
        <w:rPr>
          <w:sz w:val="22"/>
          <w:szCs w:val="22"/>
          <w:vertAlign w:val="superscript"/>
          <w:lang w:val="en-US"/>
        </w:rPr>
        <w:t>2</w:t>
      </w:r>
      <w:r w:rsidRPr="00065EDF">
        <w:rPr>
          <w:sz w:val="22"/>
          <w:szCs w:val="22"/>
          <w:lang w:val="en-US"/>
        </w:rPr>
        <w:t xml:space="preserve"> </w:t>
      </w:r>
      <w:r w:rsidR="00303500" w:rsidRPr="00DF4A4F">
        <w:rPr>
          <w:sz w:val="22"/>
          <w:szCs w:val="24"/>
        </w:rPr>
        <w:fldChar w:fldCharType="begin"/>
      </w:r>
      <w:r w:rsidRPr="00065EDF">
        <w:rPr>
          <w:sz w:val="22"/>
          <w:szCs w:val="24"/>
          <w:lang w:val="en-US"/>
        </w:rPr>
        <w:instrText xml:space="preserve"> EQ \s\do2(=)</w:instrText>
      </w:r>
      <w:r w:rsidR="00303500" w:rsidRPr="00DF4A4F">
        <w:rPr>
          <w:sz w:val="22"/>
          <w:szCs w:val="24"/>
        </w:rPr>
        <w:fldChar w:fldCharType="end"/>
      </w:r>
      <w:r w:rsidRPr="00065EDF">
        <w:rPr>
          <w:sz w:val="22"/>
          <w:szCs w:val="22"/>
          <w:lang w:val="en-US"/>
        </w:rPr>
        <w:t xml:space="preserve"> … ha</w:t>
      </w:r>
    </w:p>
    <w:p w:rsidR="00F25537" w:rsidRDefault="00303500" w:rsidP="00F25537">
      <w:pPr>
        <w:ind w:left="284" w:hanging="284"/>
        <w:jc w:val="both"/>
        <w:rPr>
          <w:sz w:val="22"/>
          <w:szCs w:val="2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F25537" w:rsidRPr="00845B60">
        <w:rPr>
          <w:color w:val="17365D" w:themeColor="text2" w:themeShade="BF"/>
          <w:sz w:val="40"/>
          <w:szCs w:val="40"/>
        </w:rPr>
        <w:instrText xml:space="preserve"> eq \x(</w:instrText>
      </w:r>
      <w:r w:rsidR="00F25537">
        <w:rPr>
          <w:color w:val="17365D" w:themeColor="text2" w:themeShade="BF"/>
          <w:sz w:val="40"/>
          <w:szCs w:val="40"/>
        </w:rPr>
        <w:instrText>8</w:instrText>
      </w:r>
      <w:r w:rsidR="00F25537" w:rsidRPr="00845B60">
        <w:rPr>
          <w:color w:val="17365D" w:themeColor="text2" w:themeShade="BF"/>
          <w:sz w:val="40"/>
          <w:szCs w:val="40"/>
        </w:rPr>
        <w:instrText>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F25537" w:rsidRPr="00176E0E">
        <w:rPr>
          <w:sz w:val="22"/>
          <w:szCs w:val="22"/>
        </w:rPr>
        <w:t xml:space="preserve"> </w:t>
      </w:r>
      <w:r w:rsidR="00F25537">
        <w:rPr>
          <w:sz w:val="22"/>
          <w:szCs w:val="22"/>
        </w:rPr>
        <w:t>Choisis parmi la liste ci-dessous l’unité d’aire adaptée, en ne l’utilisant qu’une seule fois, pour mesurer la superficie :</w:t>
      </w:r>
    </w:p>
    <w:p w:rsidR="00F25537" w:rsidRPr="0001600D" w:rsidRDefault="00F25537" w:rsidP="00F25537">
      <w:pPr>
        <w:tabs>
          <w:tab w:val="left" w:pos="2977"/>
        </w:tabs>
        <w:ind w:left="284"/>
        <w:jc w:val="both"/>
        <w:rPr>
          <w:sz w:val="22"/>
          <w:szCs w:val="22"/>
        </w:rPr>
      </w:pPr>
      <w:r w:rsidRPr="0001600D">
        <w:rPr>
          <w:b/>
          <w:sz w:val="22"/>
          <w:szCs w:val="22"/>
        </w:rPr>
        <w:t>1°)</w:t>
      </w:r>
      <w:r w:rsidRPr="0001600D">
        <w:rPr>
          <w:sz w:val="22"/>
          <w:szCs w:val="22"/>
        </w:rPr>
        <w:t xml:space="preserve"> d’un terrain de sport</w:t>
      </w:r>
      <w:r>
        <w:rPr>
          <w:sz w:val="22"/>
          <w:szCs w:val="22"/>
        </w:rPr>
        <w:t> ;</w:t>
      </w:r>
      <w:r w:rsidRPr="0001600D">
        <w:rPr>
          <w:sz w:val="22"/>
          <w:szCs w:val="22"/>
        </w:rPr>
        <w:tab/>
      </w:r>
      <w:r w:rsidRPr="0001600D">
        <w:rPr>
          <w:b/>
          <w:sz w:val="22"/>
          <w:szCs w:val="22"/>
        </w:rPr>
        <w:t>2°)</w:t>
      </w:r>
      <w:r w:rsidRPr="0001600D">
        <w:rPr>
          <w:sz w:val="22"/>
          <w:szCs w:val="22"/>
        </w:rPr>
        <w:t xml:space="preserve"> </w:t>
      </w:r>
      <w:r>
        <w:rPr>
          <w:sz w:val="22"/>
          <w:szCs w:val="22"/>
        </w:rPr>
        <w:t>d’un pays ;</w:t>
      </w:r>
    </w:p>
    <w:p w:rsidR="00F25537" w:rsidRPr="0001600D" w:rsidRDefault="00F25537" w:rsidP="00F25537">
      <w:pPr>
        <w:tabs>
          <w:tab w:val="left" w:pos="2977"/>
        </w:tabs>
        <w:ind w:left="284"/>
        <w:jc w:val="both"/>
        <w:rPr>
          <w:sz w:val="22"/>
          <w:szCs w:val="22"/>
        </w:rPr>
      </w:pPr>
      <w:r w:rsidRPr="0001600D">
        <w:rPr>
          <w:b/>
          <w:sz w:val="22"/>
          <w:szCs w:val="22"/>
        </w:rPr>
        <w:t>3°)</w:t>
      </w:r>
      <w:r w:rsidRPr="0001600D">
        <w:rPr>
          <w:sz w:val="22"/>
          <w:szCs w:val="22"/>
        </w:rPr>
        <w:t xml:space="preserve"> d’</w:t>
      </w:r>
      <w:r>
        <w:rPr>
          <w:sz w:val="22"/>
          <w:szCs w:val="22"/>
        </w:rPr>
        <w:t>un parc ;</w:t>
      </w:r>
      <w:r w:rsidRPr="0001600D">
        <w:rPr>
          <w:sz w:val="22"/>
          <w:szCs w:val="22"/>
        </w:rPr>
        <w:tab/>
      </w:r>
      <w:r w:rsidRPr="0001600D">
        <w:rPr>
          <w:b/>
          <w:sz w:val="22"/>
          <w:szCs w:val="22"/>
        </w:rPr>
        <w:t xml:space="preserve">4°) </w:t>
      </w:r>
      <w:r w:rsidRPr="0001600D">
        <w:rPr>
          <w:sz w:val="22"/>
          <w:szCs w:val="22"/>
        </w:rPr>
        <w:t>d’un appartement</w:t>
      </w:r>
      <w:r>
        <w:rPr>
          <w:sz w:val="22"/>
          <w:szCs w:val="22"/>
        </w:rPr>
        <w:t> </w:t>
      </w:r>
      <w:r w:rsidRPr="0001600D">
        <w:rPr>
          <w:sz w:val="22"/>
          <w:szCs w:val="22"/>
        </w:rPr>
        <w:t>;</w:t>
      </w:r>
    </w:p>
    <w:p w:rsidR="00F25537" w:rsidRDefault="00F25537" w:rsidP="00F25537">
      <w:pPr>
        <w:tabs>
          <w:tab w:val="left" w:pos="2977"/>
        </w:tabs>
        <w:ind w:left="284"/>
        <w:jc w:val="both"/>
        <w:rPr>
          <w:sz w:val="22"/>
          <w:szCs w:val="22"/>
        </w:rPr>
      </w:pPr>
      <w:r w:rsidRPr="0001600D">
        <w:rPr>
          <w:b/>
          <w:sz w:val="22"/>
          <w:szCs w:val="22"/>
        </w:rPr>
        <w:t>5°)</w:t>
      </w:r>
      <w:r w:rsidRPr="0001600D">
        <w:rPr>
          <w:sz w:val="22"/>
          <w:szCs w:val="22"/>
        </w:rPr>
        <w:t xml:space="preserve"> d’un confetti</w:t>
      </w:r>
      <w:r>
        <w:rPr>
          <w:sz w:val="22"/>
          <w:szCs w:val="22"/>
        </w:rPr>
        <w:t> ;</w:t>
      </w:r>
      <w:r>
        <w:rPr>
          <w:sz w:val="22"/>
          <w:szCs w:val="22"/>
        </w:rPr>
        <w:tab/>
      </w:r>
      <w:r w:rsidRPr="0001600D">
        <w:rPr>
          <w:b/>
          <w:sz w:val="22"/>
          <w:szCs w:val="22"/>
        </w:rPr>
        <w:t>6°)</w:t>
      </w:r>
      <w:r>
        <w:rPr>
          <w:sz w:val="22"/>
          <w:szCs w:val="22"/>
        </w:rPr>
        <w:t xml:space="preserve"> d’une feuille A4.</w:t>
      </w:r>
    </w:p>
    <w:p w:rsidR="00F25537" w:rsidRPr="00F25537" w:rsidRDefault="00F25537" w:rsidP="00F25537">
      <w:pPr>
        <w:tabs>
          <w:tab w:val="left" w:pos="2977"/>
        </w:tabs>
        <w:ind w:left="284"/>
        <w:jc w:val="both"/>
        <w:rPr>
          <w:sz w:val="12"/>
          <w:szCs w:val="12"/>
        </w:rPr>
      </w:pPr>
    </w:p>
    <w:tbl>
      <w:tblPr>
        <w:tblStyle w:val="Grilledutableau"/>
        <w:tblW w:w="4696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"/>
        <w:gridCol w:w="224"/>
        <w:gridCol w:w="570"/>
        <w:gridCol w:w="223"/>
        <w:gridCol w:w="653"/>
        <w:gridCol w:w="223"/>
        <w:gridCol w:w="593"/>
        <w:gridCol w:w="223"/>
        <w:gridCol w:w="592"/>
        <w:gridCol w:w="223"/>
        <w:gridCol w:w="702"/>
      </w:tblGrid>
      <w:tr w:rsidR="00F25537" w:rsidTr="00F2553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  <w:vertAlign w:val="superscript"/>
              </w:rPr>
            </w:pPr>
            <w:r w:rsidRPr="00F25537">
              <w:rPr>
                <w:b/>
                <w:sz w:val="22"/>
                <w:szCs w:val="22"/>
              </w:rPr>
              <w:t>m</w:t>
            </w:r>
            <w:r w:rsidRPr="00F25537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4" w:type="dxa"/>
            <w:tcBorders>
              <w:left w:val="single" w:sz="4" w:space="0" w:color="auto"/>
              <w:right w:val="single" w:sz="4" w:space="0" w:color="auto"/>
            </w:tcBorders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  <w:vertAlign w:val="superscript"/>
              </w:rPr>
            </w:pPr>
            <w:r w:rsidRPr="00F25537">
              <w:rPr>
                <w:b/>
                <w:sz w:val="22"/>
                <w:szCs w:val="22"/>
              </w:rPr>
              <w:t>cm</w:t>
            </w:r>
            <w:r w:rsidRPr="00F25537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3" w:type="dxa"/>
            <w:tcBorders>
              <w:left w:val="single" w:sz="4" w:space="0" w:color="auto"/>
              <w:right w:val="single" w:sz="4" w:space="0" w:color="auto"/>
            </w:tcBorders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  <w:vertAlign w:val="superscript"/>
              </w:rPr>
            </w:pPr>
            <w:r w:rsidRPr="00F25537">
              <w:rPr>
                <w:b/>
                <w:sz w:val="22"/>
                <w:szCs w:val="22"/>
              </w:rPr>
              <w:t>mm</w:t>
            </w:r>
            <w:r w:rsidRPr="00F25537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3" w:type="dxa"/>
            <w:tcBorders>
              <w:left w:val="single" w:sz="4" w:space="0" w:color="auto"/>
              <w:right w:val="single" w:sz="4" w:space="0" w:color="auto"/>
            </w:tcBorders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  <w:vertAlign w:val="superscript"/>
              </w:rPr>
            </w:pPr>
            <w:r w:rsidRPr="00F25537">
              <w:rPr>
                <w:b/>
                <w:sz w:val="22"/>
                <w:szCs w:val="22"/>
              </w:rPr>
              <w:t>km</w:t>
            </w:r>
            <w:r w:rsidRPr="00F25537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3" w:type="dxa"/>
            <w:tcBorders>
              <w:left w:val="single" w:sz="4" w:space="0" w:color="auto"/>
              <w:right w:val="single" w:sz="4" w:space="0" w:color="auto"/>
            </w:tcBorders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  <w:vertAlign w:val="superscript"/>
              </w:rPr>
            </w:pPr>
            <w:r w:rsidRPr="00F25537">
              <w:rPr>
                <w:b/>
                <w:sz w:val="22"/>
                <w:szCs w:val="22"/>
              </w:rPr>
              <w:t>hm</w:t>
            </w:r>
            <w:r w:rsidRPr="00F25537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3" w:type="dxa"/>
            <w:tcBorders>
              <w:left w:val="single" w:sz="4" w:space="0" w:color="auto"/>
              <w:right w:val="single" w:sz="4" w:space="0" w:color="auto"/>
            </w:tcBorders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F25537" w:rsidRPr="00F25537" w:rsidRDefault="00F25537" w:rsidP="00B71993">
            <w:pPr>
              <w:tabs>
                <w:tab w:val="left" w:pos="2977"/>
              </w:tabs>
              <w:jc w:val="both"/>
              <w:rPr>
                <w:b/>
                <w:sz w:val="22"/>
                <w:szCs w:val="22"/>
              </w:rPr>
            </w:pPr>
            <w:r w:rsidRPr="00F25537">
              <w:rPr>
                <w:b/>
                <w:sz w:val="22"/>
                <w:szCs w:val="22"/>
              </w:rPr>
              <w:t>dam</w:t>
            </w:r>
            <w:r w:rsidRPr="00F25537">
              <w:rPr>
                <w:b/>
                <w:sz w:val="22"/>
                <w:szCs w:val="22"/>
                <w:vertAlign w:val="superscript"/>
              </w:rPr>
              <w:t>2</w:t>
            </w:r>
          </w:p>
        </w:tc>
      </w:tr>
    </w:tbl>
    <w:p w:rsidR="00F25537" w:rsidRDefault="00303500" w:rsidP="00F25537">
      <w:pPr>
        <w:ind w:left="284" w:hanging="284"/>
        <w:jc w:val="both"/>
        <w:rPr>
          <w:sz w:val="22"/>
          <w:szCs w:val="2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F25537" w:rsidRPr="00845B60">
        <w:rPr>
          <w:color w:val="17365D" w:themeColor="text2" w:themeShade="BF"/>
          <w:sz w:val="40"/>
          <w:szCs w:val="40"/>
        </w:rPr>
        <w:instrText xml:space="preserve"> eq \x(</w:instrText>
      </w:r>
      <w:r w:rsidR="00F25537">
        <w:rPr>
          <w:color w:val="17365D" w:themeColor="text2" w:themeShade="BF"/>
          <w:sz w:val="40"/>
          <w:szCs w:val="40"/>
        </w:rPr>
        <w:instrText>9</w:instrText>
      </w:r>
      <w:r w:rsidR="00F25537" w:rsidRPr="00845B60">
        <w:rPr>
          <w:color w:val="17365D" w:themeColor="text2" w:themeShade="BF"/>
          <w:sz w:val="40"/>
          <w:szCs w:val="40"/>
        </w:rPr>
        <w:instrText>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F25537" w:rsidRPr="00176E0E">
        <w:rPr>
          <w:sz w:val="22"/>
          <w:szCs w:val="22"/>
        </w:rPr>
        <w:t xml:space="preserve"> </w:t>
      </w:r>
      <w:r w:rsidR="00F25537">
        <w:rPr>
          <w:sz w:val="22"/>
          <w:szCs w:val="22"/>
        </w:rPr>
        <w:t>Voici l’extrait d’un acte de notaire</w:t>
      </w:r>
      <w:r w:rsidR="00536D4F">
        <w:rPr>
          <w:sz w:val="22"/>
          <w:szCs w:val="22"/>
        </w:rPr>
        <w:t xml:space="preserve"> </w:t>
      </w:r>
      <w:r w:rsidR="00F25537">
        <w:rPr>
          <w:sz w:val="22"/>
          <w:szCs w:val="22"/>
        </w:rPr>
        <w:t>avec trois superficies exprimées en hectares, ares et centiares.</w:t>
      </w:r>
    </w:p>
    <w:p w:rsidR="00F25537" w:rsidRDefault="00F25537" w:rsidP="00F25537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Convertis ces aires en 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</w:p>
    <w:p w:rsidR="00536D4F" w:rsidRPr="00536D4F" w:rsidRDefault="00536D4F" w:rsidP="00F25537">
      <w:pPr>
        <w:ind w:left="284"/>
        <w:jc w:val="both"/>
        <w:rPr>
          <w:sz w:val="12"/>
          <w:szCs w:val="12"/>
        </w:rPr>
      </w:pPr>
    </w:p>
    <w:p w:rsidR="00F25537" w:rsidRPr="0001600D" w:rsidRDefault="00F25537" w:rsidP="00F25537">
      <w:pPr>
        <w:tabs>
          <w:tab w:val="left" w:pos="2977"/>
        </w:tabs>
        <w:ind w:left="284"/>
        <w:jc w:val="both"/>
        <w:rPr>
          <w:sz w:val="22"/>
          <w:szCs w:val="22"/>
        </w:rPr>
      </w:pPr>
      <w:r w:rsidRPr="00F25537">
        <w:rPr>
          <w:noProof/>
          <w:szCs w:val="22"/>
        </w:rPr>
        <w:drawing>
          <wp:inline distT="0" distB="0" distL="0" distR="0">
            <wp:extent cx="3194685" cy="627939"/>
            <wp:effectExtent l="1905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62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37" w:rsidRPr="00F25537" w:rsidRDefault="00F25537" w:rsidP="00F25537">
      <w:pPr>
        <w:ind w:left="284"/>
        <w:jc w:val="center"/>
        <w:rPr>
          <w:sz w:val="12"/>
          <w:szCs w:val="12"/>
        </w:rPr>
      </w:pPr>
    </w:p>
    <w:p w:rsidR="00536D4F" w:rsidRDefault="00536D4F" w:rsidP="00536D4F">
      <w:pPr>
        <w:pBdr>
          <w:top w:val="single" w:sz="4" w:space="1" w:color="auto"/>
        </w:pBdr>
        <w:ind w:left="284" w:hanging="284"/>
        <w:jc w:val="both"/>
        <w:rPr>
          <w:i/>
          <w:sz w:val="18"/>
          <w:szCs w:val="18"/>
        </w:rPr>
      </w:pPr>
      <w:r w:rsidRPr="00536D4F">
        <w:rPr>
          <w:i/>
          <w:sz w:val="18"/>
          <w:szCs w:val="18"/>
        </w:rPr>
        <w:t>AP2 : Calculer le périmètre d'un polygone régulier</w:t>
      </w:r>
    </w:p>
    <w:p w:rsidR="00536D4F" w:rsidRDefault="00536D4F" w:rsidP="00536D4F">
      <w:pPr>
        <w:pBdr>
          <w:top w:val="single" w:sz="4" w:space="1" w:color="auto"/>
        </w:pBdr>
        <w:ind w:left="284" w:hanging="284"/>
        <w:jc w:val="both"/>
        <w:rPr>
          <w:i/>
          <w:sz w:val="18"/>
          <w:szCs w:val="18"/>
        </w:rPr>
      </w:pPr>
      <w:r w:rsidRPr="00536D4F">
        <w:rPr>
          <w:i/>
          <w:sz w:val="18"/>
          <w:szCs w:val="18"/>
        </w:rPr>
        <w:t>Ap4 : Calculer l'aire d'un triangle ou d'un rectangle</w:t>
      </w:r>
    </w:p>
    <w:p w:rsidR="00536D4F" w:rsidRDefault="00536D4F" w:rsidP="00536D4F">
      <w:pPr>
        <w:pBdr>
          <w:top w:val="single" w:sz="4" w:space="1" w:color="auto"/>
        </w:pBdr>
        <w:ind w:left="284" w:hanging="284"/>
        <w:jc w:val="both"/>
        <w:rPr>
          <w:i/>
          <w:sz w:val="18"/>
          <w:szCs w:val="18"/>
        </w:rPr>
      </w:pPr>
    </w:p>
    <w:p w:rsidR="00B52CFA" w:rsidRDefault="000C59CE" w:rsidP="00B52CFA">
      <w:pPr>
        <w:jc w:val="both"/>
        <w:rPr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329317</wp:posOffset>
            </wp:positionV>
            <wp:extent cx="3077155" cy="1308356"/>
            <wp:effectExtent l="19050" t="0" r="8945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55" cy="130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500">
        <w:rPr>
          <w:color w:val="17365D" w:themeColor="text2" w:themeShade="BF"/>
          <w:sz w:val="40"/>
          <w:szCs w:val="40"/>
        </w:rPr>
        <w:fldChar w:fldCharType="begin"/>
      </w:r>
      <w:r w:rsidR="00F25537">
        <w:rPr>
          <w:color w:val="17365D" w:themeColor="text2" w:themeShade="BF"/>
          <w:sz w:val="40"/>
          <w:szCs w:val="40"/>
        </w:rPr>
        <w:instrText xml:space="preserve"> eq \x(</w:instrText>
      </w:r>
      <w:r w:rsidR="00536D4F">
        <w:rPr>
          <w:color w:val="17365D" w:themeColor="text2" w:themeShade="BF"/>
          <w:sz w:val="40"/>
          <w:szCs w:val="40"/>
        </w:rPr>
        <w:instrText>10</w:instrText>
      </w:r>
      <w:r w:rsidR="00F25537">
        <w:rPr>
          <w:color w:val="17365D" w:themeColor="text2" w:themeShade="BF"/>
          <w:sz w:val="40"/>
          <w:szCs w:val="40"/>
        </w:rPr>
        <w:instrText>)</w:instrText>
      </w:r>
      <w:r w:rsidR="00303500">
        <w:rPr>
          <w:color w:val="17365D" w:themeColor="text2" w:themeShade="BF"/>
          <w:sz w:val="40"/>
          <w:szCs w:val="40"/>
        </w:rPr>
        <w:fldChar w:fldCharType="end"/>
      </w:r>
      <w:r w:rsidR="00F25537" w:rsidRPr="002C2016">
        <w:rPr>
          <w:sz w:val="22"/>
          <w:szCs w:val="22"/>
        </w:rPr>
        <w:t xml:space="preserve"> </w:t>
      </w:r>
      <w:r w:rsidR="00B52CFA">
        <w:rPr>
          <w:sz w:val="22"/>
          <w:szCs w:val="22"/>
        </w:rPr>
        <w:t>Calcule le périmètre et l’aire de chaque figure.</w:t>
      </w:r>
    </w:p>
    <w:p w:rsidR="00F25537" w:rsidRDefault="00F25537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B52CFA" w:rsidRDefault="00B52CFA" w:rsidP="000C59CE">
      <w:pPr>
        <w:ind w:left="284" w:hanging="284"/>
        <w:jc w:val="both"/>
        <w:rPr>
          <w:sz w:val="22"/>
          <w:szCs w:val="22"/>
        </w:rPr>
      </w:pPr>
    </w:p>
    <w:p w:rsidR="00B52CFA" w:rsidRDefault="000C59CE" w:rsidP="00B52CFA">
      <w:pPr>
        <w:jc w:val="both"/>
        <w:rPr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367859</wp:posOffset>
            </wp:positionV>
            <wp:extent cx="3188473" cy="1057523"/>
            <wp:effectExtent l="0" t="0" r="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73" cy="10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500">
        <w:rPr>
          <w:color w:val="17365D" w:themeColor="text2" w:themeShade="BF"/>
          <w:sz w:val="40"/>
          <w:szCs w:val="40"/>
        </w:rPr>
        <w:fldChar w:fldCharType="begin"/>
      </w:r>
      <w:r w:rsidR="00F25537">
        <w:rPr>
          <w:color w:val="17365D" w:themeColor="text2" w:themeShade="BF"/>
          <w:sz w:val="40"/>
          <w:szCs w:val="40"/>
        </w:rPr>
        <w:instrText xml:space="preserve"> eq \x(</w:instrText>
      </w:r>
      <w:r w:rsidR="00536D4F">
        <w:rPr>
          <w:color w:val="17365D" w:themeColor="text2" w:themeShade="BF"/>
          <w:sz w:val="40"/>
          <w:szCs w:val="40"/>
        </w:rPr>
        <w:instrText>11</w:instrText>
      </w:r>
      <w:r w:rsidR="00F25537">
        <w:rPr>
          <w:color w:val="17365D" w:themeColor="text2" w:themeShade="BF"/>
          <w:sz w:val="40"/>
          <w:szCs w:val="40"/>
        </w:rPr>
        <w:instrText>)</w:instrText>
      </w:r>
      <w:r w:rsidR="00303500">
        <w:rPr>
          <w:color w:val="17365D" w:themeColor="text2" w:themeShade="BF"/>
          <w:sz w:val="40"/>
          <w:szCs w:val="40"/>
        </w:rPr>
        <w:fldChar w:fldCharType="end"/>
      </w:r>
      <w:r w:rsidR="00F25537" w:rsidRPr="002C2016">
        <w:rPr>
          <w:sz w:val="22"/>
          <w:szCs w:val="22"/>
        </w:rPr>
        <w:t xml:space="preserve"> </w:t>
      </w:r>
      <w:r w:rsidR="00B52CFA">
        <w:rPr>
          <w:sz w:val="22"/>
          <w:szCs w:val="22"/>
        </w:rPr>
        <w:t>Calcule le périmètre et l’aire de chaque figure.</w:t>
      </w:r>
    </w:p>
    <w:p w:rsidR="00F25537" w:rsidRDefault="00F25537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0C59CE" w:rsidRDefault="000C59CE" w:rsidP="000C59CE">
      <w:pPr>
        <w:ind w:left="284" w:hanging="284"/>
        <w:jc w:val="both"/>
        <w:rPr>
          <w:sz w:val="22"/>
          <w:szCs w:val="22"/>
        </w:rPr>
      </w:pPr>
    </w:p>
    <w:p w:rsidR="00B52CFA" w:rsidRPr="00B52CFA" w:rsidRDefault="00B52CFA" w:rsidP="000C59CE">
      <w:pPr>
        <w:ind w:left="284" w:hanging="284"/>
        <w:jc w:val="both"/>
        <w:rPr>
          <w:sz w:val="12"/>
          <w:szCs w:val="12"/>
        </w:rPr>
      </w:pPr>
    </w:p>
    <w:p w:rsidR="00F25537" w:rsidRDefault="00303500" w:rsidP="000C59CE">
      <w:pPr>
        <w:ind w:left="284" w:hanging="284"/>
        <w:jc w:val="both"/>
        <w:rPr>
          <w:sz w:val="22"/>
          <w:szCs w:val="22"/>
        </w:rPr>
      </w:pPr>
      <w:r>
        <w:rPr>
          <w:color w:val="17365D" w:themeColor="text2" w:themeShade="BF"/>
          <w:sz w:val="40"/>
          <w:szCs w:val="40"/>
        </w:rPr>
        <w:fldChar w:fldCharType="begin"/>
      </w:r>
      <w:r w:rsidR="00F25537" w:rsidRPr="00845B60">
        <w:rPr>
          <w:color w:val="17365D" w:themeColor="text2" w:themeShade="BF"/>
          <w:sz w:val="40"/>
          <w:szCs w:val="40"/>
        </w:rPr>
        <w:instrText xml:space="preserve"> eq \x(</w:instrText>
      </w:r>
      <w:r w:rsidR="00536D4F">
        <w:rPr>
          <w:color w:val="17365D" w:themeColor="text2" w:themeShade="BF"/>
          <w:sz w:val="40"/>
          <w:szCs w:val="40"/>
        </w:rPr>
        <w:instrText>12</w:instrText>
      </w:r>
      <w:r w:rsidR="00F25537" w:rsidRPr="00845B60">
        <w:rPr>
          <w:color w:val="17365D" w:themeColor="text2" w:themeShade="BF"/>
          <w:sz w:val="40"/>
          <w:szCs w:val="40"/>
        </w:rPr>
        <w:instrText>)</w:instrText>
      </w:r>
      <w:r>
        <w:rPr>
          <w:color w:val="17365D" w:themeColor="text2" w:themeShade="BF"/>
          <w:sz w:val="40"/>
          <w:szCs w:val="40"/>
        </w:rPr>
        <w:fldChar w:fldCharType="end"/>
      </w:r>
      <w:r w:rsidR="00F25537" w:rsidRPr="00176E0E">
        <w:rPr>
          <w:sz w:val="22"/>
          <w:szCs w:val="22"/>
        </w:rPr>
        <w:t xml:space="preserve"> </w:t>
      </w:r>
      <w:r w:rsidR="000C59CE">
        <w:rPr>
          <w:sz w:val="22"/>
          <w:szCs w:val="22"/>
        </w:rPr>
        <w:t>Calcule le périmètre de chaque polygone.</w:t>
      </w:r>
    </w:p>
    <w:p w:rsidR="00981BA2" w:rsidRPr="0001600D" w:rsidRDefault="000C59CE" w:rsidP="00F25537">
      <w:pPr>
        <w:ind w:left="284"/>
        <w:jc w:val="center"/>
        <w:rPr>
          <w:sz w:val="22"/>
          <w:szCs w:val="22"/>
        </w:rPr>
      </w:pPr>
      <w:r w:rsidRPr="000C59CE">
        <w:rPr>
          <w:noProof/>
          <w:szCs w:val="22"/>
        </w:rPr>
        <w:drawing>
          <wp:inline distT="0" distB="0" distL="0" distR="0">
            <wp:extent cx="3194685" cy="1182343"/>
            <wp:effectExtent l="0" t="0" r="5715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18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BA2" w:rsidRPr="0001600D" w:rsidSect="00C0134E">
      <w:type w:val="continuous"/>
      <w:pgSz w:w="11906" w:h="16838"/>
      <w:pgMar w:top="567" w:right="567" w:bottom="567" w:left="567" w:header="720" w:footer="720" w:gutter="0"/>
      <w:cols w:num="2" w:sep="1"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E24CF"/>
    <w:multiLevelType w:val="multilevel"/>
    <w:tmpl w:val="41DA95C8"/>
    <w:lvl w:ilvl="0">
      <w:start w:val="1"/>
      <w:numFmt w:val="decimal"/>
      <w:pStyle w:val="Titre1"/>
      <w:suff w:val="space"/>
      <w:lvlText w:val="Chapitre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z w:val="32"/>
      </w:rPr>
    </w:lvl>
    <w:lvl w:ilvl="1">
      <w:start w:val="1"/>
      <w:numFmt w:val="upperRoman"/>
      <w:pStyle w:val="Titre2"/>
      <w:suff w:val="nothing"/>
      <w:lvlText w:val="%2 . "/>
      <w:lvlJc w:val="left"/>
      <w:pPr>
        <w:ind w:left="0" w:firstLine="0"/>
      </w:pPr>
      <w:rPr>
        <w:b/>
        <w:i w:val="0"/>
        <w:sz w:val="28"/>
        <w:u w:val="single"/>
      </w:rPr>
    </w:lvl>
    <w:lvl w:ilvl="2">
      <w:start w:val="1"/>
      <w:numFmt w:val="decimal"/>
      <w:pStyle w:val="Titre3"/>
      <w:suff w:val="nothing"/>
      <w:lvlText w:val="%3 . "/>
      <w:lvlJc w:val="left"/>
      <w:pPr>
        <w:ind w:left="0" w:firstLine="567"/>
      </w:pPr>
      <w:rPr>
        <w:rFonts w:ascii="Times New Roman" w:hAnsi="Times New Roman" w:hint="default"/>
        <w:b/>
        <w:i w:val="0"/>
        <w:sz w:val="24"/>
        <w:u w:val="single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2"/>
  </w:compat>
  <w:docVars>
    <w:docVar w:name="DernierMetEn" w:val="aucun"/>
    <w:docVar w:name="VersionAMath" w:val="(18 janv 98)"/>
  </w:docVars>
  <w:rsids>
    <w:rsidRoot w:val="0020253A"/>
    <w:rsid w:val="0001049C"/>
    <w:rsid w:val="00010D2C"/>
    <w:rsid w:val="0001600D"/>
    <w:rsid w:val="000261CE"/>
    <w:rsid w:val="00041660"/>
    <w:rsid w:val="00055CA4"/>
    <w:rsid w:val="00057698"/>
    <w:rsid w:val="00065DB4"/>
    <w:rsid w:val="00065EDF"/>
    <w:rsid w:val="00074353"/>
    <w:rsid w:val="00077E9D"/>
    <w:rsid w:val="00094BAE"/>
    <w:rsid w:val="000A0688"/>
    <w:rsid w:val="000C59CE"/>
    <w:rsid w:val="000C75E2"/>
    <w:rsid w:val="000D725C"/>
    <w:rsid w:val="001008E7"/>
    <w:rsid w:val="001501B7"/>
    <w:rsid w:val="00157A56"/>
    <w:rsid w:val="001651A8"/>
    <w:rsid w:val="00176E0E"/>
    <w:rsid w:val="00184CE5"/>
    <w:rsid w:val="00190D53"/>
    <w:rsid w:val="001C6C3A"/>
    <w:rsid w:val="001D3DA0"/>
    <w:rsid w:val="0020253A"/>
    <w:rsid w:val="002044EA"/>
    <w:rsid w:val="00207046"/>
    <w:rsid w:val="002337D5"/>
    <w:rsid w:val="002463D4"/>
    <w:rsid w:val="00261306"/>
    <w:rsid w:val="00264E8B"/>
    <w:rsid w:val="00266579"/>
    <w:rsid w:val="002A709B"/>
    <w:rsid w:val="002C06D5"/>
    <w:rsid w:val="002C2016"/>
    <w:rsid w:val="002C2DD1"/>
    <w:rsid w:val="002C4591"/>
    <w:rsid w:val="002C7CC5"/>
    <w:rsid w:val="002D6DAF"/>
    <w:rsid w:val="002E1A38"/>
    <w:rsid w:val="002F054A"/>
    <w:rsid w:val="002F49D0"/>
    <w:rsid w:val="002F55A5"/>
    <w:rsid w:val="00302D22"/>
    <w:rsid w:val="00303500"/>
    <w:rsid w:val="003405A4"/>
    <w:rsid w:val="00371436"/>
    <w:rsid w:val="003D02F9"/>
    <w:rsid w:val="003F79CE"/>
    <w:rsid w:val="00416A1B"/>
    <w:rsid w:val="00430E02"/>
    <w:rsid w:val="00447FF5"/>
    <w:rsid w:val="004531AB"/>
    <w:rsid w:val="004671AE"/>
    <w:rsid w:val="004744CB"/>
    <w:rsid w:val="0047501F"/>
    <w:rsid w:val="0048356D"/>
    <w:rsid w:val="00493F63"/>
    <w:rsid w:val="00494447"/>
    <w:rsid w:val="004A069C"/>
    <w:rsid w:val="004A0965"/>
    <w:rsid w:val="004A2D7B"/>
    <w:rsid w:val="004A2D86"/>
    <w:rsid w:val="004C3409"/>
    <w:rsid w:val="004F2DF4"/>
    <w:rsid w:val="00536D4F"/>
    <w:rsid w:val="005418BE"/>
    <w:rsid w:val="005712BD"/>
    <w:rsid w:val="00577D36"/>
    <w:rsid w:val="00580DBF"/>
    <w:rsid w:val="005B1A59"/>
    <w:rsid w:val="005B3068"/>
    <w:rsid w:val="005D0124"/>
    <w:rsid w:val="005D45E6"/>
    <w:rsid w:val="0060646F"/>
    <w:rsid w:val="006264BD"/>
    <w:rsid w:val="00665178"/>
    <w:rsid w:val="006759D9"/>
    <w:rsid w:val="006875EA"/>
    <w:rsid w:val="006926E9"/>
    <w:rsid w:val="00697DE8"/>
    <w:rsid w:val="006B1AF4"/>
    <w:rsid w:val="0072250D"/>
    <w:rsid w:val="007367EB"/>
    <w:rsid w:val="00751003"/>
    <w:rsid w:val="00754179"/>
    <w:rsid w:val="00787FA9"/>
    <w:rsid w:val="007928B0"/>
    <w:rsid w:val="007A78DA"/>
    <w:rsid w:val="007E6DF3"/>
    <w:rsid w:val="007F38B6"/>
    <w:rsid w:val="00811671"/>
    <w:rsid w:val="00823896"/>
    <w:rsid w:val="00824F8C"/>
    <w:rsid w:val="008310B2"/>
    <w:rsid w:val="008339EE"/>
    <w:rsid w:val="00845B60"/>
    <w:rsid w:val="008C570A"/>
    <w:rsid w:val="008E0485"/>
    <w:rsid w:val="008E2F23"/>
    <w:rsid w:val="008E603D"/>
    <w:rsid w:val="008F7C86"/>
    <w:rsid w:val="0090212E"/>
    <w:rsid w:val="00981BA2"/>
    <w:rsid w:val="009843DE"/>
    <w:rsid w:val="00985FFB"/>
    <w:rsid w:val="009D4984"/>
    <w:rsid w:val="009D7CC8"/>
    <w:rsid w:val="009E3006"/>
    <w:rsid w:val="009F3D10"/>
    <w:rsid w:val="00A26AF9"/>
    <w:rsid w:val="00A27A60"/>
    <w:rsid w:val="00A31AFD"/>
    <w:rsid w:val="00A64B1E"/>
    <w:rsid w:val="00A709A1"/>
    <w:rsid w:val="00A75880"/>
    <w:rsid w:val="00AB2EF9"/>
    <w:rsid w:val="00AC191E"/>
    <w:rsid w:val="00AD7FD4"/>
    <w:rsid w:val="00AE5D50"/>
    <w:rsid w:val="00AF769D"/>
    <w:rsid w:val="00B52CFA"/>
    <w:rsid w:val="00B74690"/>
    <w:rsid w:val="00B8426E"/>
    <w:rsid w:val="00B903EF"/>
    <w:rsid w:val="00B90983"/>
    <w:rsid w:val="00BA37EF"/>
    <w:rsid w:val="00BB4B45"/>
    <w:rsid w:val="00BD0449"/>
    <w:rsid w:val="00BD2165"/>
    <w:rsid w:val="00BF0E1D"/>
    <w:rsid w:val="00C0134E"/>
    <w:rsid w:val="00C26CD0"/>
    <w:rsid w:val="00C41ECC"/>
    <w:rsid w:val="00C550B1"/>
    <w:rsid w:val="00C67B9A"/>
    <w:rsid w:val="00C76B67"/>
    <w:rsid w:val="00CA694F"/>
    <w:rsid w:val="00CB46ED"/>
    <w:rsid w:val="00CE4444"/>
    <w:rsid w:val="00CE7313"/>
    <w:rsid w:val="00CE7789"/>
    <w:rsid w:val="00CF156B"/>
    <w:rsid w:val="00CF75FE"/>
    <w:rsid w:val="00D0097F"/>
    <w:rsid w:val="00D24AEE"/>
    <w:rsid w:val="00D3316B"/>
    <w:rsid w:val="00D4322A"/>
    <w:rsid w:val="00D70F94"/>
    <w:rsid w:val="00D80B00"/>
    <w:rsid w:val="00D96A3D"/>
    <w:rsid w:val="00DA0A9C"/>
    <w:rsid w:val="00DB4095"/>
    <w:rsid w:val="00DD3DF7"/>
    <w:rsid w:val="00DE7AAF"/>
    <w:rsid w:val="00DF4A4F"/>
    <w:rsid w:val="00E011E8"/>
    <w:rsid w:val="00E0724E"/>
    <w:rsid w:val="00E10C50"/>
    <w:rsid w:val="00E15766"/>
    <w:rsid w:val="00E27B53"/>
    <w:rsid w:val="00E42283"/>
    <w:rsid w:val="00E5380C"/>
    <w:rsid w:val="00E54959"/>
    <w:rsid w:val="00E75611"/>
    <w:rsid w:val="00E94D7E"/>
    <w:rsid w:val="00EA6726"/>
    <w:rsid w:val="00EA6C51"/>
    <w:rsid w:val="00EB07FE"/>
    <w:rsid w:val="00EB2CEB"/>
    <w:rsid w:val="00F016CB"/>
    <w:rsid w:val="00F11E81"/>
    <w:rsid w:val="00F13EC7"/>
    <w:rsid w:val="00F202D5"/>
    <w:rsid w:val="00F25537"/>
    <w:rsid w:val="00F55892"/>
    <w:rsid w:val="00F72E74"/>
    <w:rsid w:val="00FB15C4"/>
    <w:rsid w:val="00FD14EB"/>
    <w:rsid w:val="00FF1BDD"/>
    <w:rsid w:val="00FF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2A23E6"/>
  <w15:docId w15:val="{AED16586-3F1C-4C3B-A20E-382E8962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36"/>
    <w:rPr>
      <w:sz w:val="24"/>
    </w:rPr>
  </w:style>
  <w:style w:type="paragraph" w:styleId="Titre1">
    <w:name w:val="heading 1"/>
    <w:basedOn w:val="Normal"/>
    <w:next w:val="Normal"/>
    <w:qFormat/>
    <w:rsid w:val="000C75E2"/>
    <w:pPr>
      <w:keepNext/>
      <w:pageBreakBefore/>
      <w:numPr>
        <w:numId w:val="4"/>
      </w:numPr>
      <w:pBdr>
        <w:bottom w:val="single" w:sz="4" w:space="1" w:color="auto"/>
      </w:pBdr>
      <w:tabs>
        <w:tab w:val="center" w:pos="4820"/>
      </w:tabs>
      <w:spacing w:after="360"/>
      <w:outlineLvl w:val="0"/>
    </w:pPr>
    <w:rPr>
      <w:caps/>
      <w:shadow/>
      <w:color w:val="FF0000"/>
      <w:kern w:val="28"/>
      <w:sz w:val="32"/>
    </w:rPr>
  </w:style>
  <w:style w:type="paragraph" w:styleId="Titre2">
    <w:name w:val="heading 2"/>
    <w:basedOn w:val="Normal"/>
    <w:next w:val="Normal"/>
    <w:qFormat/>
    <w:rsid w:val="000C75E2"/>
    <w:pPr>
      <w:keepNext/>
      <w:numPr>
        <w:ilvl w:val="1"/>
        <w:numId w:val="5"/>
      </w:numPr>
      <w:spacing w:before="240" w:after="360"/>
      <w:outlineLvl w:val="1"/>
    </w:pPr>
    <w:rPr>
      <w:b/>
      <w:color w:val="FF0000"/>
      <w:sz w:val="28"/>
      <w:u w:val="single"/>
    </w:rPr>
  </w:style>
  <w:style w:type="paragraph" w:styleId="Titre3">
    <w:name w:val="heading 3"/>
    <w:basedOn w:val="Normal"/>
    <w:next w:val="Normal"/>
    <w:qFormat/>
    <w:rsid w:val="000C75E2"/>
    <w:pPr>
      <w:keepNext/>
      <w:numPr>
        <w:ilvl w:val="2"/>
        <w:numId w:val="6"/>
      </w:numPr>
      <w:spacing w:before="120" w:after="240"/>
      <w:outlineLvl w:val="2"/>
    </w:pPr>
    <w:rPr>
      <w:b/>
      <w:u w:val="single"/>
    </w:rPr>
  </w:style>
  <w:style w:type="paragraph" w:styleId="Titre4">
    <w:name w:val="heading 4"/>
    <w:basedOn w:val="Normal"/>
    <w:next w:val="Normal"/>
    <w:qFormat/>
    <w:rsid w:val="000C75E2"/>
    <w:pPr>
      <w:keepNext/>
      <w:outlineLvl w:val="3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basedOn w:val="Policepardfaut"/>
    <w:rsid w:val="000C75E2"/>
    <w:rPr>
      <w:i/>
      <w:noProof/>
      <w:color w:val="0000FF"/>
    </w:rPr>
  </w:style>
  <w:style w:type="paragraph" w:customStyle="1" w:styleId="Activit">
    <w:name w:val="Activité"/>
    <w:basedOn w:val="Normal"/>
    <w:next w:val="Normal"/>
    <w:rsid w:val="000C75E2"/>
    <w:rPr>
      <w:rFonts w:ascii="Lucida Handwriting" w:hAnsi="Lucida Handwriting"/>
      <w:color w:val="0000FF"/>
      <w:u w:val="single"/>
    </w:rPr>
  </w:style>
  <w:style w:type="paragraph" w:customStyle="1" w:styleId="Commentaires">
    <w:name w:val="Commentaires"/>
    <w:basedOn w:val="Normal"/>
    <w:rsid w:val="000C75E2"/>
    <w:pPr>
      <w:tabs>
        <w:tab w:val="left" w:pos="284"/>
      </w:tabs>
    </w:pPr>
    <w:rPr>
      <w:color w:val="00FF00"/>
    </w:rPr>
  </w:style>
  <w:style w:type="character" w:customStyle="1" w:styleId="Dfinition">
    <w:name w:val="Définition"/>
    <w:basedOn w:val="Policepardfaut"/>
    <w:rsid w:val="000C75E2"/>
    <w:rPr>
      <w:i/>
      <w:color w:val="FF0000"/>
      <w:u w:val="single"/>
    </w:rPr>
  </w:style>
  <w:style w:type="paragraph" w:styleId="En-tte">
    <w:name w:val="header"/>
    <w:basedOn w:val="Normal"/>
    <w:rsid w:val="000C75E2"/>
    <w:pPr>
      <w:tabs>
        <w:tab w:val="center" w:pos="4536"/>
        <w:tab w:val="right" w:pos="9072"/>
      </w:tabs>
    </w:pPr>
  </w:style>
  <w:style w:type="character" w:customStyle="1" w:styleId="Exemple">
    <w:name w:val="Exemple"/>
    <w:basedOn w:val="Policepardfaut"/>
    <w:rsid w:val="000C75E2"/>
    <w:rPr>
      <w:i/>
      <w:u w:val="single"/>
    </w:rPr>
  </w:style>
  <w:style w:type="paragraph" w:customStyle="1" w:styleId="Exercice">
    <w:name w:val="Exercice"/>
    <w:basedOn w:val="Normal"/>
    <w:rsid w:val="000C75E2"/>
    <w:rPr>
      <w:color w:val="0000FF"/>
      <w:u w:val="single"/>
    </w:rPr>
  </w:style>
  <w:style w:type="paragraph" w:customStyle="1" w:styleId="Priode">
    <w:name w:val="Période"/>
    <w:basedOn w:val="Normal"/>
    <w:rsid w:val="000C75E2"/>
    <w:rPr>
      <w:rFonts w:ascii="Arial" w:hAnsi="Arial"/>
      <w:b/>
      <w:color w:val="FF0000"/>
      <w:u w:val="single"/>
    </w:rPr>
  </w:style>
  <w:style w:type="paragraph" w:styleId="Pieddepage">
    <w:name w:val="footer"/>
    <w:basedOn w:val="Normal"/>
    <w:rsid w:val="000C75E2"/>
    <w:pPr>
      <w:tabs>
        <w:tab w:val="center" w:pos="4820"/>
        <w:tab w:val="right" w:pos="9072"/>
      </w:tabs>
    </w:pPr>
    <w:rPr>
      <w:i/>
      <w:sz w:val="20"/>
    </w:rPr>
  </w:style>
  <w:style w:type="paragraph" w:styleId="Retraitcorpsdetexte">
    <w:name w:val="Body Text Indent"/>
    <w:basedOn w:val="Normal"/>
    <w:rsid w:val="000C75E2"/>
    <w:pPr>
      <w:ind w:left="284"/>
    </w:pPr>
  </w:style>
  <w:style w:type="character" w:customStyle="1" w:styleId="Mthode">
    <w:name w:val="Méthode"/>
    <w:rsid w:val="000C75E2"/>
    <w:rPr>
      <w:rFonts w:ascii="Times New Roman" w:hAnsi="Times New Roman"/>
      <w:i/>
      <w:color w:val="FF0000"/>
      <w:u w:val="single"/>
      <w:vertAlign w:val="baseline"/>
    </w:rPr>
  </w:style>
  <w:style w:type="character" w:styleId="Numrodepage">
    <w:name w:val="page number"/>
    <w:basedOn w:val="Policepardfaut"/>
    <w:rsid w:val="000C75E2"/>
  </w:style>
  <w:style w:type="character" w:customStyle="1" w:styleId="Proprit">
    <w:name w:val="Propriété"/>
    <w:basedOn w:val="Policepardfaut"/>
    <w:rsid w:val="000C75E2"/>
    <w:rPr>
      <w:rFonts w:ascii="Times New Roman" w:hAnsi="Times New Roman"/>
      <w:i/>
      <w:sz w:val="24"/>
      <w:u w:val="single"/>
      <w:vertAlign w:val="baseline"/>
    </w:rPr>
  </w:style>
  <w:style w:type="paragraph" w:styleId="Textedebulles">
    <w:name w:val="Balloon Text"/>
    <w:basedOn w:val="Normal"/>
    <w:link w:val="TextedebullesCar"/>
    <w:rsid w:val="00C67B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67B9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D96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od&#232;les%20Office\Amath9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F2D69-FC32-4768-BFF8-9908515CF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Amath97.dot</Template>
  <TotalTime>141</TotalTime>
  <Pages>1</Pages>
  <Words>348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creator>DarkTrooper</dc:creator>
  <cp:lastModifiedBy>Prof</cp:lastModifiedBy>
  <cp:revision>19</cp:revision>
  <cp:lastPrinted>2019-03-26T10:47:00Z</cp:lastPrinted>
  <dcterms:created xsi:type="dcterms:W3CDTF">2019-02-26T06:56:00Z</dcterms:created>
  <dcterms:modified xsi:type="dcterms:W3CDTF">2021-06-11T06:10:00Z</dcterms:modified>
</cp:coreProperties>
</file>