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06342" w14:textId="77777777" w:rsidR="00B17DE9" w:rsidRDefault="00B17DE9" w:rsidP="009D5232">
      <w:pPr>
        <w:pStyle w:val="Titre1"/>
      </w:pPr>
      <w:r>
        <w:tab/>
      </w:r>
      <w:r w:rsidR="00BC383B">
        <w:t xml:space="preserve">Les </w:t>
      </w:r>
      <w:r>
        <w:t>Triangles</w:t>
      </w:r>
    </w:p>
    <w:p w14:paraId="19CCDF9A" w14:textId="77777777" w:rsidR="00331F65" w:rsidRDefault="00331F65" w:rsidP="00331F65">
      <w:pPr>
        <w:jc w:val="center"/>
      </w:pPr>
      <w:r>
        <w:fldChar w:fldCharType="begin"/>
      </w:r>
      <w:r>
        <w:instrText xml:space="preserve"> EQ \x(INTRODUCTION)</w:instrText>
      </w:r>
      <w:r>
        <w:fldChar w:fldCharType="end"/>
      </w:r>
    </w:p>
    <w:p w14:paraId="63AADDE7" w14:textId="77777777" w:rsidR="00331F65" w:rsidRDefault="00331F65" w:rsidP="00331F65"/>
    <w:p w14:paraId="2D0FC148" w14:textId="77777777" w:rsidR="00331F65" w:rsidRDefault="00331F65" w:rsidP="00331F65">
      <w:pPr>
        <w:jc w:val="both"/>
      </w:pPr>
      <w:r w:rsidRPr="00331F65">
        <w:t>De nombreuses constructions géométriques de points, droites et cercles associés à un triangle sont liées par des propriétés qui étaient en bonne part déjà énoncées dans les Éléments d'Euclide, près de 300 ans avant Jésus-Christ. Les relations entre les mesures des angles et les longueurs des côtés sont notamment à l'origine de techniques de calcul de distances par triangulation. Le développement de ces techniques constitue d'ailleurs une branche des mathématiques appelée trigonométrie.</w:t>
      </w:r>
    </w:p>
    <w:p w14:paraId="5076C33E" w14:textId="77777777" w:rsidR="00331F65" w:rsidRDefault="00331F65" w:rsidP="00331F65">
      <w:pPr>
        <w:jc w:val="both"/>
      </w:pPr>
    </w:p>
    <w:p w14:paraId="772D046D" w14:textId="77777777" w:rsidR="00B17DE9" w:rsidRDefault="00331F65">
      <w:pPr>
        <w:jc w:val="center"/>
      </w:pPr>
      <w:r>
        <w:fldChar w:fldCharType="begin"/>
      </w:r>
      <w:r>
        <w:instrText xml:space="preserve"> EQ \x(COMPÉTENCES ET ATTENDUS)</w:instrText>
      </w:r>
      <w:r>
        <w:fldChar w:fldCharType="end"/>
      </w:r>
    </w:p>
    <w:p w14:paraId="150FC0D0" w14:textId="77777777" w:rsidR="00331F65" w:rsidRDefault="00331F65">
      <w:pPr>
        <w:jc w:val="center"/>
        <w:rPr>
          <w:caps/>
        </w:rPr>
      </w:pPr>
    </w:p>
    <w:p w14:paraId="4C1D5F63" w14:textId="77777777" w:rsidR="009D5232" w:rsidRPr="00716540" w:rsidRDefault="009D5232" w:rsidP="009D5232">
      <w:pPr>
        <w:pStyle w:val="Paragraphedeliste"/>
        <w:numPr>
          <w:ilvl w:val="0"/>
          <w:numId w:val="14"/>
        </w:numPr>
        <w:rPr>
          <w:rFonts w:asciiTheme="minorHAnsi" w:hAnsiTheme="minorHAnsi" w:cstheme="minorHAnsi"/>
          <w:color w:val="0070C0"/>
          <w:szCs w:val="24"/>
        </w:rPr>
      </w:pPr>
      <w:r w:rsidRPr="00716540">
        <w:rPr>
          <w:rFonts w:asciiTheme="minorHAnsi" w:hAnsiTheme="minorHAnsi" w:cstheme="minorHAnsi"/>
          <w:color w:val="0070C0"/>
          <w:szCs w:val="24"/>
        </w:rPr>
        <w:t>Tr1 Construire des triangles</w:t>
      </w:r>
    </w:p>
    <w:p w14:paraId="1DE135F4" w14:textId="77777777" w:rsidR="009D5232" w:rsidRPr="00716540" w:rsidRDefault="009D5232" w:rsidP="009D5232">
      <w:pPr>
        <w:pStyle w:val="Paragraphedeliste"/>
        <w:numPr>
          <w:ilvl w:val="0"/>
          <w:numId w:val="14"/>
        </w:numPr>
        <w:rPr>
          <w:rFonts w:asciiTheme="minorHAnsi" w:hAnsiTheme="minorHAnsi" w:cstheme="minorHAnsi"/>
          <w:color w:val="0070C0"/>
          <w:szCs w:val="24"/>
        </w:rPr>
      </w:pPr>
      <w:r w:rsidRPr="00716540">
        <w:rPr>
          <w:rFonts w:asciiTheme="minorHAnsi" w:hAnsiTheme="minorHAnsi" w:cstheme="minorHAnsi"/>
          <w:color w:val="0070C0"/>
          <w:szCs w:val="24"/>
        </w:rPr>
        <w:t>Tr2 Maîtriser les angles d'un triangle</w:t>
      </w:r>
    </w:p>
    <w:p w14:paraId="63DF9513" w14:textId="77777777" w:rsidR="009D5232" w:rsidRDefault="009D5232" w:rsidP="009D5232">
      <w:pPr>
        <w:pStyle w:val="Paragraphedeliste"/>
        <w:numPr>
          <w:ilvl w:val="0"/>
          <w:numId w:val="14"/>
        </w:numPr>
        <w:rPr>
          <w:rFonts w:asciiTheme="minorHAnsi" w:hAnsiTheme="minorHAnsi" w:cstheme="minorHAnsi"/>
          <w:color w:val="0070C0"/>
          <w:szCs w:val="24"/>
        </w:rPr>
      </w:pPr>
      <w:r w:rsidRPr="00716540">
        <w:rPr>
          <w:rFonts w:asciiTheme="minorHAnsi" w:hAnsiTheme="minorHAnsi" w:cstheme="minorHAnsi"/>
          <w:color w:val="0070C0"/>
          <w:szCs w:val="24"/>
        </w:rPr>
        <w:t xml:space="preserve">Tr3 </w:t>
      </w:r>
      <w:bookmarkStart w:id="0" w:name="_Hlk224137760"/>
      <w:r w:rsidRPr="00716540">
        <w:rPr>
          <w:rFonts w:asciiTheme="minorHAnsi" w:hAnsiTheme="minorHAnsi" w:cstheme="minorHAnsi"/>
          <w:color w:val="0070C0"/>
          <w:szCs w:val="24"/>
        </w:rPr>
        <w:t>Connaître et construire un cercle circonscrit</w:t>
      </w:r>
      <w:bookmarkEnd w:id="0"/>
    </w:p>
    <w:p w14:paraId="1366E607" w14:textId="77777777" w:rsidR="009D5232" w:rsidRPr="00716540" w:rsidRDefault="009D5232" w:rsidP="009D5232">
      <w:pPr>
        <w:pStyle w:val="Paragraphedeliste"/>
        <w:numPr>
          <w:ilvl w:val="0"/>
          <w:numId w:val="14"/>
        </w:numPr>
        <w:rPr>
          <w:rFonts w:asciiTheme="minorHAnsi" w:hAnsiTheme="minorHAnsi" w:cstheme="minorHAnsi"/>
          <w:color w:val="0070C0"/>
          <w:szCs w:val="24"/>
        </w:rPr>
      </w:pPr>
      <w:r w:rsidRPr="00BB43EA">
        <w:rPr>
          <w:rFonts w:asciiTheme="minorHAnsi" w:hAnsiTheme="minorHAnsi" w:cstheme="minorHAnsi"/>
          <w:color w:val="0070C0"/>
          <w:szCs w:val="24"/>
        </w:rPr>
        <w:t>Re2 Coder une figure</w:t>
      </w:r>
    </w:p>
    <w:p w14:paraId="6D935223" w14:textId="77777777" w:rsidR="009D5232" w:rsidRDefault="009D5232" w:rsidP="009D5232">
      <w:pPr>
        <w:rPr>
          <w:rFonts w:asciiTheme="minorHAnsi" w:hAnsiTheme="minorHAnsi" w:cstheme="minorHAnsi"/>
          <w:szCs w:val="24"/>
        </w:rPr>
      </w:pPr>
    </w:p>
    <w:p w14:paraId="47C30060" w14:textId="77777777" w:rsidR="009D5232" w:rsidRPr="00C473AB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>
        <w:rPr>
          <w:rFonts w:asciiTheme="minorHAnsi" w:hAnsiTheme="minorHAnsi" w:cstheme="minorHAnsi"/>
          <w:b/>
          <w:smallCaps/>
          <w:sz w:val="20"/>
          <w:szCs w:val="24"/>
        </w:rPr>
        <w:t>Exemples de réussite :</w:t>
      </w:r>
    </w:p>
    <w:p w14:paraId="1EF23FDD" w14:textId="77777777" w:rsidR="009D5232" w:rsidRPr="00EC794E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EC794E">
        <w:rPr>
          <w:rFonts w:asciiTheme="minorHAnsi" w:hAnsiTheme="minorHAnsi" w:cstheme="minorHAnsi"/>
          <w:i/>
          <w:sz w:val="20"/>
          <w:szCs w:val="24"/>
        </w:rPr>
        <w:t>L’élève dessine à main levée un triangle en faisant figurer le codage correspondant aux données de l’énoncé.</w:t>
      </w:r>
    </w:p>
    <w:p w14:paraId="4E88C4B8" w14:textId="77777777" w:rsidR="009D5232" w:rsidRPr="00EC794E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EC794E">
        <w:rPr>
          <w:rFonts w:asciiTheme="minorHAnsi" w:hAnsiTheme="minorHAnsi" w:cstheme="minorHAnsi"/>
          <w:i/>
          <w:sz w:val="20"/>
          <w:szCs w:val="24"/>
        </w:rPr>
        <w:t>L’élève construit un triangle connaissant :</w:t>
      </w:r>
    </w:p>
    <w:p w14:paraId="6FEFB2F6" w14:textId="77777777" w:rsidR="009D5232" w:rsidRPr="00EC794E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 w:firstLine="348"/>
        <w:rPr>
          <w:rFonts w:asciiTheme="minorHAnsi" w:hAnsiTheme="minorHAnsi" w:cstheme="minorHAnsi"/>
          <w:i/>
          <w:sz w:val="20"/>
          <w:szCs w:val="24"/>
        </w:rPr>
      </w:pPr>
      <w:r w:rsidRPr="00EC794E">
        <w:rPr>
          <w:rFonts w:ascii="Arial" w:hAnsi="Arial" w:cs="Arial"/>
          <w:i/>
          <w:sz w:val="12"/>
          <w:szCs w:val="12"/>
        </w:rPr>
        <w:t>►</w:t>
      </w:r>
      <w:r w:rsidRPr="00EC794E">
        <w:rPr>
          <w:rFonts w:asciiTheme="minorHAnsi" w:hAnsiTheme="minorHAnsi" w:cstheme="minorHAnsi"/>
          <w:i/>
          <w:sz w:val="20"/>
          <w:szCs w:val="24"/>
        </w:rPr>
        <w:t xml:space="preserve"> les longueurs des trois côtés, lorsque la construction est possible ;</w:t>
      </w:r>
    </w:p>
    <w:p w14:paraId="59B18BB0" w14:textId="77777777" w:rsidR="009D5232" w:rsidRPr="00EC794E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 w:firstLine="348"/>
        <w:rPr>
          <w:rFonts w:asciiTheme="minorHAnsi" w:hAnsiTheme="minorHAnsi" w:cstheme="minorHAnsi"/>
          <w:i/>
          <w:sz w:val="20"/>
          <w:szCs w:val="24"/>
        </w:rPr>
      </w:pPr>
      <w:r w:rsidRPr="00EC794E">
        <w:rPr>
          <w:rFonts w:ascii="Arial" w:hAnsi="Arial" w:cs="Arial"/>
          <w:i/>
          <w:sz w:val="12"/>
          <w:szCs w:val="12"/>
        </w:rPr>
        <w:t>►</w:t>
      </w:r>
      <w:r w:rsidRPr="00EC794E">
        <w:rPr>
          <w:rFonts w:asciiTheme="minorHAnsi" w:hAnsiTheme="minorHAnsi" w:cstheme="minorHAnsi"/>
          <w:i/>
          <w:sz w:val="20"/>
          <w:szCs w:val="24"/>
        </w:rPr>
        <w:t xml:space="preserve"> les longueurs de deux c</w:t>
      </w:r>
      <w:r w:rsidRPr="00EC794E">
        <w:rPr>
          <w:rFonts w:ascii="Calibri" w:hAnsi="Calibri" w:cs="Calibri"/>
          <w:i/>
          <w:sz w:val="20"/>
          <w:szCs w:val="24"/>
        </w:rPr>
        <w:t>ô</w:t>
      </w:r>
      <w:r w:rsidRPr="00EC794E">
        <w:rPr>
          <w:rFonts w:asciiTheme="minorHAnsi" w:hAnsiTheme="minorHAnsi" w:cstheme="minorHAnsi"/>
          <w:i/>
          <w:sz w:val="20"/>
          <w:szCs w:val="24"/>
        </w:rPr>
        <w:t>t</w:t>
      </w:r>
      <w:r w:rsidRPr="00EC794E">
        <w:rPr>
          <w:rFonts w:ascii="Calibri" w:hAnsi="Calibri" w:cs="Calibri"/>
          <w:i/>
          <w:sz w:val="20"/>
          <w:szCs w:val="24"/>
        </w:rPr>
        <w:t>é</w:t>
      </w:r>
      <w:r w:rsidRPr="00EC794E">
        <w:rPr>
          <w:rFonts w:asciiTheme="minorHAnsi" w:hAnsiTheme="minorHAnsi" w:cstheme="minorHAnsi"/>
          <w:i/>
          <w:sz w:val="20"/>
          <w:szCs w:val="24"/>
        </w:rPr>
        <w:t>s et l</w:t>
      </w:r>
      <w:r w:rsidRPr="00EC794E">
        <w:rPr>
          <w:rFonts w:ascii="Calibri" w:hAnsi="Calibri" w:cs="Calibri"/>
          <w:i/>
          <w:sz w:val="20"/>
          <w:szCs w:val="24"/>
        </w:rPr>
        <w:t>’</w:t>
      </w:r>
      <w:r w:rsidRPr="00EC794E">
        <w:rPr>
          <w:rFonts w:asciiTheme="minorHAnsi" w:hAnsiTheme="minorHAnsi" w:cstheme="minorHAnsi"/>
          <w:i/>
          <w:sz w:val="20"/>
          <w:szCs w:val="24"/>
        </w:rPr>
        <w:t>angle compris entre ces deux c</w:t>
      </w:r>
      <w:r w:rsidRPr="00EC794E">
        <w:rPr>
          <w:rFonts w:ascii="Calibri" w:hAnsi="Calibri" w:cs="Calibri"/>
          <w:i/>
          <w:sz w:val="20"/>
          <w:szCs w:val="24"/>
        </w:rPr>
        <w:t>ô</w:t>
      </w:r>
      <w:r w:rsidRPr="00EC794E">
        <w:rPr>
          <w:rFonts w:asciiTheme="minorHAnsi" w:hAnsiTheme="minorHAnsi" w:cstheme="minorHAnsi"/>
          <w:i/>
          <w:sz w:val="20"/>
          <w:szCs w:val="24"/>
        </w:rPr>
        <w:t>t</w:t>
      </w:r>
      <w:r w:rsidRPr="00EC794E">
        <w:rPr>
          <w:rFonts w:ascii="Calibri" w:hAnsi="Calibri" w:cs="Calibri"/>
          <w:i/>
          <w:sz w:val="20"/>
          <w:szCs w:val="24"/>
        </w:rPr>
        <w:t>é</w:t>
      </w:r>
      <w:r w:rsidRPr="00EC794E">
        <w:rPr>
          <w:rFonts w:asciiTheme="minorHAnsi" w:hAnsiTheme="minorHAnsi" w:cstheme="minorHAnsi"/>
          <w:i/>
          <w:sz w:val="20"/>
          <w:szCs w:val="24"/>
        </w:rPr>
        <w:t>s ;</w:t>
      </w:r>
    </w:p>
    <w:p w14:paraId="0B48D6C0" w14:textId="77777777" w:rsidR="009D5232" w:rsidRPr="00EC794E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 w:firstLine="348"/>
        <w:rPr>
          <w:rFonts w:asciiTheme="minorHAnsi" w:hAnsiTheme="minorHAnsi" w:cstheme="minorHAnsi"/>
          <w:i/>
          <w:sz w:val="20"/>
          <w:szCs w:val="24"/>
        </w:rPr>
      </w:pPr>
      <w:r w:rsidRPr="00EC794E">
        <w:rPr>
          <w:rFonts w:ascii="Arial" w:hAnsi="Arial" w:cs="Arial"/>
          <w:i/>
          <w:sz w:val="12"/>
          <w:szCs w:val="12"/>
        </w:rPr>
        <w:t>►</w:t>
      </w:r>
      <w:r w:rsidRPr="00EC794E">
        <w:rPr>
          <w:rFonts w:asciiTheme="minorHAnsi" w:hAnsiTheme="minorHAnsi" w:cstheme="minorHAnsi"/>
          <w:i/>
          <w:sz w:val="20"/>
          <w:szCs w:val="24"/>
        </w:rPr>
        <w:t xml:space="preserve"> la longueur d</w:t>
      </w:r>
      <w:r w:rsidRPr="00EC794E">
        <w:rPr>
          <w:rFonts w:ascii="Calibri" w:hAnsi="Calibri" w:cs="Calibri"/>
          <w:i/>
          <w:sz w:val="20"/>
          <w:szCs w:val="24"/>
        </w:rPr>
        <w:t>’</w:t>
      </w:r>
      <w:r w:rsidRPr="00EC794E">
        <w:rPr>
          <w:rFonts w:asciiTheme="minorHAnsi" w:hAnsiTheme="minorHAnsi" w:cstheme="minorHAnsi"/>
          <w:i/>
          <w:sz w:val="20"/>
          <w:szCs w:val="24"/>
        </w:rPr>
        <w:t>un c</w:t>
      </w:r>
      <w:r w:rsidRPr="00EC794E">
        <w:rPr>
          <w:rFonts w:ascii="Calibri" w:hAnsi="Calibri" w:cs="Calibri"/>
          <w:i/>
          <w:sz w:val="20"/>
          <w:szCs w:val="24"/>
        </w:rPr>
        <w:t>ô</w:t>
      </w:r>
      <w:r w:rsidRPr="00EC794E">
        <w:rPr>
          <w:rFonts w:asciiTheme="minorHAnsi" w:hAnsiTheme="minorHAnsi" w:cstheme="minorHAnsi"/>
          <w:i/>
          <w:sz w:val="20"/>
          <w:szCs w:val="24"/>
        </w:rPr>
        <w:t>t</w:t>
      </w:r>
      <w:r w:rsidRPr="00EC794E">
        <w:rPr>
          <w:rFonts w:ascii="Calibri" w:hAnsi="Calibri" w:cs="Calibri"/>
          <w:i/>
          <w:sz w:val="20"/>
          <w:szCs w:val="24"/>
        </w:rPr>
        <w:t>é</w:t>
      </w:r>
      <w:r w:rsidRPr="00EC794E">
        <w:rPr>
          <w:rFonts w:asciiTheme="minorHAnsi" w:hAnsiTheme="minorHAnsi" w:cstheme="minorHAnsi"/>
          <w:i/>
          <w:sz w:val="20"/>
          <w:szCs w:val="24"/>
        </w:rPr>
        <w:t xml:space="preserve"> et les deux angles qui lui sont adjacents.</w:t>
      </w:r>
    </w:p>
    <w:p w14:paraId="0463483D" w14:textId="77777777" w:rsidR="009D5232" w:rsidRPr="00EC794E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EC794E">
        <w:rPr>
          <w:rFonts w:asciiTheme="minorHAnsi" w:hAnsiTheme="minorHAnsi" w:cstheme="minorHAnsi"/>
          <w:i/>
          <w:sz w:val="20"/>
          <w:szCs w:val="24"/>
        </w:rPr>
        <w:t>L’élève connait et utilise les codes pour les angles droits et pour les égalités d’angles.</w:t>
      </w:r>
    </w:p>
    <w:p w14:paraId="6FD70062" w14:textId="77777777" w:rsidR="009D5232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EC794E">
        <w:rPr>
          <w:rFonts w:asciiTheme="minorHAnsi" w:hAnsiTheme="minorHAnsi" w:cstheme="minorHAnsi"/>
          <w:i/>
          <w:sz w:val="20"/>
          <w:szCs w:val="24"/>
        </w:rPr>
        <w:t>Il connait la définition et la caractérisation sous la forme d’égalité d’angles d’un triangle isocèle et d’un triangle équilatéral.</w:t>
      </w:r>
    </w:p>
    <w:p w14:paraId="2636A098" w14:textId="77777777" w:rsidR="009D5232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EC794E">
        <w:rPr>
          <w:rFonts w:asciiTheme="minorHAnsi" w:hAnsiTheme="minorHAnsi" w:cstheme="minorHAnsi"/>
          <w:i/>
          <w:sz w:val="20"/>
          <w:szCs w:val="24"/>
        </w:rPr>
        <w:t>L’élève démontre que, dans un triangle équilatéral, chaque angle mesure 60° et il connait ce résultat.</w:t>
      </w:r>
    </w:p>
    <w:p w14:paraId="18BBBDC3" w14:textId="77777777" w:rsidR="009D5232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4A1EB2">
        <w:rPr>
          <w:rFonts w:asciiTheme="minorHAnsi" w:hAnsiTheme="minorHAnsi" w:cstheme="minorHAnsi"/>
          <w:i/>
          <w:sz w:val="20"/>
          <w:szCs w:val="24"/>
        </w:rPr>
        <w:t xml:space="preserve">• </w:t>
      </w:r>
      <w:r w:rsidRPr="00EC794E">
        <w:rPr>
          <w:rFonts w:asciiTheme="minorHAnsi" w:hAnsiTheme="minorHAnsi" w:cstheme="minorHAnsi"/>
          <w:i/>
          <w:sz w:val="20"/>
          <w:szCs w:val="24"/>
        </w:rPr>
        <w:t>L’élève sait calculer la mesure des trois angles d’un triangle isocèle à partir de l’une d’elles</w:t>
      </w:r>
      <w:r>
        <w:rPr>
          <w:rFonts w:asciiTheme="minorHAnsi" w:hAnsiTheme="minorHAnsi" w:cstheme="minorHAnsi"/>
          <w:i/>
          <w:sz w:val="20"/>
          <w:szCs w:val="24"/>
        </w:rPr>
        <w:t>.</w:t>
      </w:r>
    </w:p>
    <w:p w14:paraId="756BB3CF" w14:textId="77777777" w:rsidR="009D5232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4A1EB2">
        <w:rPr>
          <w:rFonts w:asciiTheme="minorHAnsi" w:hAnsiTheme="minorHAnsi" w:cstheme="minorHAnsi"/>
          <w:i/>
          <w:sz w:val="20"/>
          <w:szCs w:val="24"/>
        </w:rPr>
        <w:t xml:space="preserve">• </w:t>
      </w:r>
      <w:r w:rsidRPr="00EC794E">
        <w:rPr>
          <w:rFonts w:asciiTheme="minorHAnsi" w:hAnsiTheme="minorHAnsi" w:cstheme="minorHAnsi"/>
          <w:i/>
          <w:sz w:val="20"/>
          <w:szCs w:val="24"/>
        </w:rPr>
        <w:t>L’élève comprend pourquoi les trois médiatrices d’un triangle sont concourantes et il est capable de restituer les arguments de la preuve de ce résultat.</w:t>
      </w:r>
    </w:p>
    <w:p w14:paraId="3FDE0176" w14:textId="77777777" w:rsidR="009D5232" w:rsidRPr="004A1EB2" w:rsidRDefault="009D5232" w:rsidP="009D523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360" w:right="113"/>
        <w:rPr>
          <w:rFonts w:asciiTheme="minorHAnsi" w:hAnsiTheme="minorHAnsi" w:cstheme="minorHAnsi"/>
          <w:i/>
          <w:sz w:val="20"/>
          <w:szCs w:val="24"/>
        </w:rPr>
      </w:pPr>
      <w:r w:rsidRPr="004A1EB2">
        <w:rPr>
          <w:rFonts w:asciiTheme="minorHAnsi" w:hAnsiTheme="minorHAnsi" w:cstheme="minorHAnsi"/>
          <w:i/>
          <w:sz w:val="20"/>
          <w:szCs w:val="24"/>
        </w:rPr>
        <w:t xml:space="preserve">• </w:t>
      </w:r>
      <w:r w:rsidRPr="00EC794E">
        <w:rPr>
          <w:rFonts w:asciiTheme="minorHAnsi" w:hAnsiTheme="minorHAnsi" w:cstheme="minorHAnsi"/>
          <w:i/>
          <w:sz w:val="20"/>
          <w:szCs w:val="24"/>
        </w:rPr>
        <w:t>Il en déduit l’existence du cercle circonscrit à un triangle et sait le construire</w:t>
      </w:r>
      <w:r>
        <w:rPr>
          <w:rFonts w:asciiTheme="minorHAnsi" w:hAnsiTheme="minorHAnsi" w:cstheme="minorHAnsi"/>
          <w:i/>
          <w:sz w:val="20"/>
          <w:szCs w:val="24"/>
        </w:rPr>
        <w:t>.</w:t>
      </w:r>
    </w:p>
    <w:p w14:paraId="42EAF00C" w14:textId="77777777" w:rsidR="009D5232" w:rsidRPr="00307736" w:rsidRDefault="009D5232" w:rsidP="009D5232">
      <w:pPr>
        <w:rPr>
          <w:rFonts w:asciiTheme="minorHAnsi" w:hAnsiTheme="minorHAnsi" w:cstheme="minorHAnsi"/>
          <w:szCs w:val="24"/>
        </w:rPr>
      </w:pPr>
    </w:p>
    <w:p w14:paraId="4DD5F2CD" w14:textId="77777777" w:rsidR="00331F65" w:rsidRPr="00140693" w:rsidRDefault="00331F65" w:rsidP="00331F65">
      <w:pPr>
        <w:rPr>
          <w:szCs w:val="24"/>
        </w:rPr>
      </w:pPr>
    </w:p>
    <w:p w14:paraId="23D071E6" w14:textId="77777777" w:rsidR="0008592B" w:rsidRDefault="00BC5AD0" w:rsidP="0008592B">
      <w:pPr>
        <w:jc w:val="center"/>
        <w:rPr>
          <w:caps/>
        </w:rPr>
      </w:pPr>
      <w:r>
        <w:rPr>
          <w:caps/>
        </w:rPr>
        <w:fldChar w:fldCharType="begin"/>
      </w:r>
      <w:r w:rsidR="0008592B">
        <w:rPr>
          <w:caps/>
        </w:rPr>
        <w:instrText xml:space="preserve"> EQ \x(Problèmes ouverts)</w:instrText>
      </w:r>
      <w:r>
        <w:rPr>
          <w:caps/>
        </w:rPr>
        <w:fldChar w:fldCharType="end"/>
      </w:r>
    </w:p>
    <w:p w14:paraId="0EAE4CB7" w14:textId="77777777" w:rsidR="0008592B" w:rsidRDefault="0008592B" w:rsidP="0008592B"/>
    <w:p w14:paraId="4FC1B8E2" w14:textId="77777777" w:rsidR="0008592B" w:rsidRDefault="0008592B" w:rsidP="0008592B">
      <w:pPr>
        <w:rPr>
          <w:rFonts w:ascii="Tahoma" w:hAnsi="Tahoma" w:cs="Tahoma"/>
          <w:color w:val="2990F1"/>
          <w:sz w:val="16"/>
          <w:szCs w:val="16"/>
        </w:rPr>
      </w:pPr>
      <w:r w:rsidRPr="00771E3E">
        <w:rPr>
          <w:szCs w:val="24"/>
        </w:rPr>
        <w:sym w:font="Wingdings" w:char="F081"/>
      </w:r>
      <w:r w:rsidRPr="00771E3E">
        <w:t xml:space="preserve"> </w:t>
      </w:r>
      <w:r>
        <w:rPr>
          <w:rFonts w:ascii="Tahoma" w:hAnsi="Tahoma" w:cs="Tahoma"/>
          <w:color w:val="2990F1"/>
          <w:sz w:val="16"/>
          <w:szCs w:val="16"/>
        </w:rPr>
        <w:t xml:space="preserve">Sachant </w:t>
      </w:r>
      <w:r w:rsidRPr="0008592B">
        <w:rPr>
          <w:rFonts w:ascii="Tahoma" w:hAnsi="Tahoma" w:cs="Tahoma"/>
          <w:color w:val="2990F1"/>
          <w:sz w:val="16"/>
          <w:szCs w:val="16"/>
        </w:rPr>
        <w:t>la somme des trois angles d’un triangle</w:t>
      </w:r>
      <w:r>
        <w:rPr>
          <w:rFonts w:ascii="Tahoma" w:hAnsi="Tahoma" w:cs="Tahoma"/>
          <w:color w:val="2990F1"/>
          <w:sz w:val="16"/>
          <w:szCs w:val="16"/>
        </w:rPr>
        <w:t>, combien vaut la somme des trois angles d’un quadrilatère ?</w:t>
      </w:r>
    </w:p>
    <w:p w14:paraId="55DE9CFA" w14:textId="77777777" w:rsidR="0008592B" w:rsidRDefault="0008592B" w:rsidP="0008592B">
      <w:pPr>
        <w:rPr>
          <w:rFonts w:ascii="Tahoma" w:hAnsi="Tahoma" w:cs="Tahoma"/>
          <w:color w:val="2990F1"/>
          <w:sz w:val="16"/>
          <w:szCs w:val="16"/>
        </w:rPr>
      </w:pPr>
      <w:r>
        <w:rPr>
          <w:rFonts w:ascii="Tahoma" w:hAnsi="Tahoma" w:cs="Tahoma"/>
          <w:color w:val="2990F1"/>
          <w:sz w:val="16"/>
          <w:szCs w:val="16"/>
        </w:rPr>
        <w:t xml:space="preserve">D’un pentagone ? </w:t>
      </w:r>
    </w:p>
    <w:p w14:paraId="58390BB8" w14:textId="77777777" w:rsidR="0008592B" w:rsidRDefault="0008592B" w:rsidP="0008592B">
      <w:r>
        <w:rPr>
          <w:rFonts w:ascii="Tahoma" w:hAnsi="Tahoma" w:cs="Tahoma"/>
          <w:color w:val="2990F1"/>
          <w:sz w:val="16"/>
          <w:szCs w:val="16"/>
        </w:rPr>
        <w:t>D’un hexagone ?</w:t>
      </w:r>
    </w:p>
    <w:p w14:paraId="1F837713" w14:textId="77777777" w:rsidR="0008592B" w:rsidRDefault="0008592B" w:rsidP="0008592B">
      <w:pPr>
        <w:rPr>
          <w:rFonts w:ascii="Tahoma" w:hAnsi="Tahoma" w:cs="Tahoma"/>
          <w:color w:val="2990F1"/>
          <w:sz w:val="16"/>
          <w:szCs w:val="16"/>
        </w:rPr>
      </w:pPr>
      <w:r>
        <w:rPr>
          <w:rFonts w:ascii="Tahoma" w:hAnsi="Tahoma" w:cs="Tahoma"/>
          <w:color w:val="2990F1"/>
          <w:sz w:val="16"/>
          <w:szCs w:val="16"/>
        </w:rPr>
        <w:t xml:space="preserve">Chercher à établir une formule </w:t>
      </w:r>
      <w:r w:rsidRPr="0008592B">
        <w:rPr>
          <w:rFonts w:ascii="Tahoma" w:hAnsi="Tahoma" w:cs="Tahoma"/>
          <w:color w:val="2990F1"/>
          <w:sz w:val="16"/>
          <w:szCs w:val="16"/>
        </w:rPr>
        <w:t xml:space="preserve">qui permette de </w:t>
      </w:r>
      <w:r>
        <w:rPr>
          <w:rFonts w:ascii="Tahoma" w:hAnsi="Tahoma" w:cs="Tahoma"/>
          <w:color w:val="2990F1"/>
          <w:sz w:val="16"/>
          <w:szCs w:val="16"/>
        </w:rPr>
        <w:t xml:space="preserve">calculer la somme </w:t>
      </w:r>
      <w:r w:rsidRPr="0008592B">
        <w:rPr>
          <w:rFonts w:ascii="Tahoma" w:hAnsi="Tahoma" w:cs="Tahoma"/>
          <w:color w:val="2990F1"/>
          <w:sz w:val="16"/>
          <w:szCs w:val="16"/>
        </w:rPr>
        <w:t xml:space="preserve">des angles d'un polygone en </w:t>
      </w:r>
      <w:r>
        <w:rPr>
          <w:rFonts w:ascii="Tahoma" w:hAnsi="Tahoma" w:cs="Tahoma"/>
          <w:color w:val="2990F1"/>
          <w:sz w:val="16"/>
          <w:szCs w:val="16"/>
        </w:rPr>
        <w:t>fonction du nombre de ses côtés</w:t>
      </w:r>
      <w:r w:rsidRPr="0008592B">
        <w:rPr>
          <w:rFonts w:ascii="Tahoma" w:hAnsi="Tahoma" w:cs="Tahoma"/>
          <w:color w:val="2990F1"/>
          <w:sz w:val="16"/>
          <w:szCs w:val="16"/>
        </w:rPr>
        <w:t>.</w:t>
      </w:r>
      <w:r>
        <w:rPr>
          <w:rFonts w:ascii="Tahoma" w:hAnsi="Tahoma" w:cs="Tahoma"/>
          <w:color w:val="2990F1"/>
          <w:sz w:val="16"/>
          <w:szCs w:val="16"/>
        </w:rPr>
        <w:t xml:space="preserve"> O</w:t>
      </w:r>
      <w:r w:rsidRPr="0008592B">
        <w:rPr>
          <w:rFonts w:ascii="Tahoma" w:hAnsi="Tahoma" w:cs="Tahoma"/>
          <w:color w:val="2990F1"/>
          <w:sz w:val="16"/>
          <w:szCs w:val="16"/>
        </w:rPr>
        <w:t xml:space="preserve">n pourra appeler </w:t>
      </w:r>
      <w:r>
        <w:rPr>
          <w:rFonts w:ascii="Tahoma" w:hAnsi="Tahoma" w:cs="Tahoma"/>
          <w:i/>
          <w:color w:val="2990F1"/>
          <w:sz w:val="16"/>
          <w:szCs w:val="16"/>
        </w:rPr>
        <w:t>n</w:t>
      </w:r>
      <w:r w:rsidRPr="0008592B">
        <w:rPr>
          <w:rFonts w:ascii="Tahoma" w:hAnsi="Tahoma" w:cs="Tahoma"/>
          <w:color w:val="2990F1"/>
          <w:sz w:val="16"/>
          <w:szCs w:val="16"/>
        </w:rPr>
        <w:t xml:space="preserve"> se nombre</w:t>
      </w:r>
      <w:r>
        <w:rPr>
          <w:rFonts w:ascii="Tahoma" w:hAnsi="Tahoma" w:cs="Tahoma"/>
          <w:color w:val="2990F1"/>
          <w:sz w:val="16"/>
          <w:szCs w:val="16"/>
        </w:rPr>
        <w:t>.</w:t>
      </w:r>
    </w:p>
    <w:p w14:paraId="117BD697" w14:textId="77777777" w:rsidR="0008592B" w:rsidRDefault="0008592B" w:rsidP="0008592B">
      <w:pPr>
        <w:rPr>
          <w:rFonts w:ascii="Tahoma" w:hAnsi="Tahoma" w:cs="Tahoma"/>
          <w:color w:val="2990F1"/>
          <w:sz w:val="16"/>
          <w:szCs w:val="16"/>
        </w:rPr>
      </w:pPr>
    </w:p>
    <w:p w14:paraId="56E42BA8" w14:textId="77777777" w:rsidR="00B37EAD" w:rsidRDefault="00B37EAD" w:rsidP="00B37EAD">
      <w:pPr>
        <w:rPr>
          <w:rFonts w:ascii="Tahoma" w:hAnsi="Tahoma" w:cs="Tahoma"/>
          <w:color w:val="2990F1"/>
          <w:sz w:val="16"/>
          <w:szCs w:val="16"/>
        </w:rPr>
      </w:pPr>
      <w:r>
        <w:rPr>
          <w:szCs w:val="24"/>
        </w:rPr>
        <w:sym w:font="Wingdings" w:char="F082"/>
      </w:r>
      <w:r w:rsidRPr="00771E3E">
        <w:t xml:space="preserve"> </w:t>
      </w:r>
      <w:r>
        <w:rPr>
          <w:rFonts w:ascii="Tahoma" w:hAnsi="Tahoma" w:cs="Tahoma"/>
          <w:color w:val="2990F1"/>
          <w:sz w:val="16"/>
          <w:szCs w:val="16"/>
        </w:rPr>
        <w:t>Comment découper un triangle en deux triangles de même aire ?</w:t>
      </w:r>
    </w:p>
    <w:p w14:paraId="0A6BACD8" w14:textId="77777777" w:rsidR="00B37EAD" w:rsidRDefault="00B37EAD" w:rsidP="0008592B">
      <w:pPr>
        <w:rPr>
          <w:rFonts w:ascii="Tahoma" w:hAnsi="Tahoma" w:cs="Tahoma"/>
          <w:color w:val="2990F1"/>
          <w:sz w:val="16"/>
          <w:szCs w:val="16"/>
        </w:rPr>
      </w:pPr>
    </w:p>
    <w:p w14:paraId="5FD281A8" w14:textId="77777777" w:rsidR="00331F65" w:rsidRPr="00EB6746" w:rsidRDefault="00331F65" w:rsidP="00EB6746">
      <w:r>
        <w:br w:type="page"/>
      </w:r>
    </w:p>
    <w:p w14:paraId="29C4E3CC" w14:textId="77777777" w:rsidR="00B17DE9" w:rsidRDefault="00B17DE9">
      <w:pPr>
        <w:pStyle w:val="Titre2"/>
      </w:pPr>
      <w:r>
        <w:lastRenderedPageBreak/>
        <w:t>Constructions de triangles</w:t>
      </w:r>
    </w:p>
    <w:p w14:paraId="451809A8" w14:textId="77777777" w:rsidR="00CE11B2" w:rsidRDefault="00CE11B2" w:rsidP="00CE11B2">
      <w:pPr>
        <w:pStyle w:val="Activit"/>
      </w:pPr>
      <w:r>
        <w:t>Activité 1</w:t>
      </w:r>
    </w:p>
    <w:p w14:paraId="46374E91" w14:textId="5371B0CB" w:rsidR="00CE11B2" w:rsidRDefault="00CE11B2" w:rsidP="00CE11B2">
      <w:pPr>
        <w:pStyle w:val="Commentaires"/>
      </w:pPr>
      <w:r>
        <w:t>Reproduire un triangle (Tr1)</w:t>
      </w:r>
    </w:p>
    <w:p w14:paraId="2AA8E4F7" w14:textId="77777777" w:rsidR="00CE11B2" w:rsidRDefault="00CE11B2" w:rsidP="00CE11B2"/>
    <w:p w14:paraId="253AD131" w14:textId="77777777" w:rsidR="00383D7B" w:rsidRDefault="00383D7B" w:rsidP="00CE11B2"/>
    <w:p w14:paraId="58E31995" w14:textId="60D65EB3" w:rsidR="00383D7B" w:rsidRDefault="00383D7B" w:rsidP="00383D7B">
      <w:r w:rsidRPr="00F34027">
        <w:rPr>
          <w:rStyle w:val="Dfinition"/>
        </w:rPr>
        <w:t xml:space="preserve">Méthode </w:t>
      </w:r>
      <w:r>
        <w:rPr>
          <w:rStyle w:val="Dfinition"/>
        </w:rPr>
        <w:t>1</w:t>
      </w:r>
      <w:r w:rsidRPr="00F34027">
        <w:t> : construire un triangle connaissant ses trois longueurs</w:t>
      </w:r>
    </w:p>
    <w:p w14:paraId="1B595866" w14:textId="77777777" w:rsidR="00383D7B" w:rsidRPr="00F34027" w:rsidRDefault="00383D7B" w:rsidP="00383D7B">
      <w:pPr>
        <w:ind w:left="426"/>
      </w:pPr>
      <w:r w:rsidRPr="003A64C1">
        <w:rPr>
          <w:noProof/>
        </w:rPr>
        <w:drawing>
          <wp:inline distT="0" distB="0" distL="0" distR="0" wp14:anchorId="4DA110C7" wp14:editId="370D8653">
            <wp:extent cx="5956711" cy="2113472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885" cy="2122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9F015" w14:textId="77777777" w:rsidR="00CE11B2" w:rsidRDefault="00CE11B2" w:rsidP="00CE11B2"/>
    <w:p w14:paraId="4091AEAD" w14:textId="6480D880" w:rsidR="00AF6B10" w:rsidRPr="00F34027" w:rsidRDefault="00AF6B10" w:rsidP="00AF6B10">
      <w:pPr>
        <w:pStyle w:val="Exercice"/>
      </w:pPr>
      <w:r>
        <w:t xml:space="preserve">Exercices n° 1 à </w:t>
      </w:r>
      <w:r w:rsidR="003E5659">
        <w:t>5</w:t>
      </w:r>
      <w:r>
        <w:t xml:space="preserve"> X6</w:t>
      </w:r>
      <w:r w:rsidR="00C8669F">
        <w:t>6</w:t>
      </w:r>
      <w:r>
        <w:t>1</w:t>
      </w:r>
    </w:p>
    <w:p w14:paraId="2FE6F712" w14:textId="1564631D" w:rsidR="00AF6B10" w:rsidRPr="00F34027" w:rsidRDefault="00AF6B10" w:rsidP="00AF6B10">
      <w:pPr>
        <w:pStyle w:val="Commentaires"/>
      </w:pPr>
      <w:r>
        <w:t>Tr1 : Construire des triangles (avec 3 longueurs)</w:t>
      </w:r>
    </w:p>
    <w:p w14:paraId="3C7A3626" w14:textId="77777777" w:rsidR="00AF6B10" w:rsidRDefault="00AF6B10" w:rsidP="00CE11B2"/>
    <w:p w14:paraId="31846E8C" w14:textId="77777777" w:rsidR="00AF6B10" w:rsidRPr="00CE11B2" w:rsidRDefault="00AF6B10" w:rsidP="00CE11B2"/>
    <w:p w14:paraId="6CF7B89A" w14:textId="087127ED" w:rsidR="00B17DE9" w:rsidRDefault="00B17DE9">
      <w:r>
        <w:rPr>
          <w:rStyle w:val="Dfinition"/>
        </w:rPr>
        <w:t xml:space="preserve">Méthode </w:t>
      </w:r>
      <w:r w:rsidR="00E5578D">
        <w:rPr>
          <w:rStyle w:val="Dfinition"/>
        </w:rPr>
        <w:t>2</w:t>
      </w:r>
      <w:r>
        <w:t> : construire un triangle</w:t>
      </w:r>
      <w:r w:rsidR="00383D7B">
        <w:t xml:space="preserve"> connaissant deux longueurs et un angle</w:t>
      </w:r>
    </w:p>
    <w:p w14:paraId="7671D72A" w14:textId="7815669E" w:rsidR="00B17DE9" w:rsidRDefault="00B17DE9">
      <w:r>
        <w:rPr>
          <w:rStyle w:val="Exemple"/>
        </w:rPr>
        <w:t>Exemple</w:t>
      </w:r>
      <w:r>
        <w:t> :</w:t>
      </w:r>
    </w:p>
    <w:p w14:paraId="08586F4E" w14:textId="77777777" w:rsidR="000D0CED" w:rsidRDefault="000D0CED" w:rsidP="000D0CED">
      <w:pPr>
        <w:ind w:left="426"/>
      </w:pPr>
      <w:r w:rsidRPr="0016752C">
        <w:rPr>
          <w:noProof/>
        </w:rPr>
        <w:drawing>
          <wp:inline distT="0" distB="0" distL="0" distR="0" wp14:anchorId="692E1463" wp14:editId="38DCEB6C">
            <wp:extent cx="5809929" cy="1473120"/>
            <wp:effectExtent l="0" t="0" r="635" b="0"/>
            <wp:docPr id="1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t="9943"/>
                    <a:stretch/>
                  </pic:blipFill>
                  <pic:spPr bwMode="auto">
                    <a:xfrm>
                      <a:off x="0" y="0"/>
                      <a:ext cx="5810437" cy="1473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63CC7E" w14:textId="77777777" w:rsidR="00CB6F1A" w:rsidRPr="00AF6B10" w:rsidRDefault="00CB6F1A" w:rsidP="000D0CED">
      <w:pPr>
        <w:rPr>
          <w:sz w:val="12"/>
          <w:szCs w:val="12"/>
        </w:rPr>
      </w:pPr>
      <w:r w:rsidRPr="00AF6B10">
        <w:rPr>
          <w:sz w:val="12"/>
          <w:szCs w:val="12"/>
        </w:rPr>
        <w:t xml:space="preserve">(BC </w:t>
      </w:r>
      <w:r w:rsidRPr="00AF6B10">
        <w:rPr>
          <w:sz w:val="12"/>
          <w:szCs w:val="12"/>
        </w:rPr>
        <w:sym w:font="Symbol" w:char="F0BB"/>
      </w:r>
      <w:r w:rsidRPr="00AF6B10">
        <w:rPr>
          <w:sz w:val="12"/>
          <w:szCs w:val="12"/>
        </w:rPr>
        <w:t xml:space="preserve"> 6,5 cm)</w:t>
      </w:r>
    </w:p>
    <w:p w14:paraId="76EB1A4F" w14:textId="77777777" w:rsidR="00383D7B" w:rsidRDefault="00383D7B" w:rsidP="000D0CED"/>
    <w:p w14:paraId="4B19E855" w14:textId="51395DAA" w:rsidR="00383D7B" w:rsidRDefault="00383D7B" w:rsidP="00383D7B">
      <w:r>
        <w:rPr>
          <w:rStyle w:val="Dfinition"/>
        </w:rPr>
        <w:t>Méthode 3</w:t>
      </w:r>
      <w:r>
        <w:t> : construire un triangle connaissant une longueur et deux angles</w:t>
      </w:r>
    </w:p>
    <w:p w14:paraId="3BF2DC9F" w14:textId="77777777" w:rsidR="00383D7B" w:rsidRDefault="00383D7B" w:rsidP="00383D7B">
      <w:r>
        <w:rPr>
          <w:rStyle w:val="Exemple"/>
        </w:rPr>
        <w:t>Exemple</w:t>
      </w:r>
      <w:r>
        <w:t> :</w:t>
      </w:r>
    </w:p>
    <w:p w14:paraId="7EA8CDB8" w14:textId="5FFEB22E" w:rsidR="000D0CED" w:rsidRDefault="000D0CED" w:rsidP="000D0CED">
      <w:pPr>
        <w:ind w:left="426"/>
      </w:pPr>
      <w:r w:rsidRPr="0016752C">
        <w:rPr>
          <w:noProof/>
        </w:rPr>
        <w:drawing>
          <wp:inline distT="0" distB="0" distL="0" distR="0" wp14:anchorId="16DDEF3C" wp14:editId="0005223A">
            <wp:extent cx="5453380" cy="1805135"/>
            <wp:effectExtent l="0" t="0" r="0" b="5080"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t="11359"/>
                    <a:stretch/>
                  </pic:blipFill>
                  <pic:spPr bwMode="auto">
                    <a:xfrm>
                      <a:off x="0" y="0"/>
                      <a:ext cx="5453380" cy="180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E904C8" w14:textId="77777777" w:rsidR="00B17DE9" w:rsidRDefault="00B17DE9"/>
    <w:p w14:paraId="026926BB" w14:textId="2ADD2FEC" w:rsidR="00B17DE9" w:rsidRDefault="00B17DE9">
      <w:pPr>
        <w:pStyle w:val="Exercice"/>
      </w:pPr>
      <w:r>
        <w:t>Exercices n°</w:t>
      </w:r>
      <w:r w:rsidR="00AF6B10">
        <w:t xml:space="preserve"> </w:t>
      </w:r>
      <w:r w:rsidR="003E5659">
        <w:t>6</w:t>
      </w:r>
      <w:r w:rsidR="00AF6B10">
        <w:t xml:space="preserve"> à </w:t>
      </w:r>
      <w:r w:rsidR="003E5659">
        <w:t>9</w:t>
      </w:r>
      <w:r w:rsidR="000E78FA">
        <w:t xml:space="preserve"> X</w:t>
      </w:r>
      <w:r w:rsidR="00AF6B10">
        <w:t>66</w:t>
      </w:r>
      <w:r w:rsidR="000E78FA">
        <w:t>1</w:t>
      </w:r>
    </w:p>
    <w:p w14:paraId="16FF7EA5" w14:textId="40039448" w:rsidR="00B17DE9" w:rsidRDefault="002A3C56">
      <w:pPr>
        <w:pStyle w:val="Commentaires"/>
      </w:pPr>
      <w:r>
        <w:t>Tr</w:t>
      </w:r>
      <w:r w:rsidR="00AF6B10">
        <w:t>1</w:t>
      </w:r>
      <w:r>
        <w:t xml:space="preserve"> : </w:t>
      </w:r>
      <w:r w:rsidR="00AF6B10">
        <w:t>Construire des triangles (avec angles)</w:t>
      </w:r>
    </w:p>
    <w:p w14:paraId="2B12FB4F" w14:textId="77777777" w:rsidR="00443C71" w:rsidRPr="00F34027" w:rsidRDefault="00443C71" w:rsidP="00443C71">
      <w:pPr>
        <w:ind w:left="426" w:hanging="426"/>
      </w:pPr>
      <w:r w:rsidRPr="00F34027">
        <w:rPr>
          <w:rStyle w:val="Dfinition"/>
        </w:rPr>
        <w:lastRenderedPageBreak/>
        <w:t xml:space="preserve">Définition </w:t>
      </w:r>
      <w:r>
        <w:rPr>
          <w:rStyle w:val="Dfinition"/>
        </w:rPr>
        <w:t>1</w:t>
      </w:r>
      <w:r w:rsidRPr="00F34027">
        <w:t xml:space="preserve"> : un triangle </w:t>
      </w:r>
      <w:r w:rsidRPr="00F34027">
        <w:rPr>
          <w:b/>
        </w:rPr>
        <w:t>isocèle</w:t>
      </w:r>
      <w:r w:rsidRPr="00F34027">
        <w:t xml:space="preserve"> </w:t>
      </w:r>
      <w:r>
        <w:t xml:space="preserve">est un triangle qui </w:t>
      </w:r>
      <w:r w:rsidRPr="00F34027">
        <w:t>a deux côtés de même longueur.</w:t>
      </w:r>
    </w:p>
    <w:p w14:paraId="123FC1CB" w14:textId="77777777" w:rsidR="00443C71" w:rsidRPr="00F34027" w:rsidRDefault="00443C71" w:rsidP="00443C71"/>
    <w:p w14:paraId="32FA5626" w14:textId="77777777" w:rsidR="00443C71" w:rsidRDefault="00443C71" w:rsidP="00443C71">
      <w:pPr>
        <w:ind w:left="426" w:hanging="426"/>
      </w:pPr>
      <w:r w:rsidRPr="00F34027">
        <w:rPr>
          <w:rStyle w:val="Exemple"/>
        </w:rPr>
        <w:t>Exemple</w:t>
      </w:r>
      <w:r w:rsidRPr="00F34027">
        <w:t xml:space="preserve"> : </w:t>
      </w:r>
      <w:r>
        <w:t xml:space="preserve">construire un triangle ABC isocèle en A, tel que AB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6,3 cm et BC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4 cm.</w:t>
      </w:r>
    </w:p>
    <w:p w14:paraId="48C7BBA2" w14:textId="77777777" w:rsidR="00443C71" w:rsidRPr="00F34027" w:rsidRDefault="00443C71" w:rsidP="00443C71"/>
    <w:p w14:paraId="317608CC" w14:textId="77777777" w:rsidR="00443C71" w:rsidRPr="00F34027" w:rsidRDefault="00443C71" w:rsidP="00443C71">
      <w:r>
        <w:rPr>
          <w:noProof/>
        </w:rPr>
        <w:drawing>
          <wp:anchor distT="0" distB="0" distL="114300" distR="114300" simplePos="0" relativeHeight="251663360" behindDoc="1" locked="0" layoutInCell="1" allowOverlap="1" wp14:anchorId="3859726D" wp14:editId="5A877E63">
            <wp:simplePos x="0" y="0"/>
            <wp:positionH relativeFrom="column">
              <wp:posOffset>1864995</wp:posOffset>
            </wp:positionH>
            <wp:positionV relativeFrom="paragraph">
              <wp:posOffset>156210</wp:posOffset>
            </wp:positionV>
            <wp:extent cx="2886710" cy="1978660"/>
            <wp:effectExtent l="19050" t="0" r="8890" b="0"/>
            <wp:wrapTight wrapText="bothSides">
              <wp:wrapPolygon edited="0">
                <wp:start x="16535" y="208"/>
                <wp:lineTo x="9123" y="1456"/>
                <wp:lineTo x="8553" y="3535"/>
                <wp:lineTo x="10121" y="3535"/>
                <wp:lineTo x="9978" y="3743"/>
                <wp:lineTo x="7412" y="6863"/>
                <wp:lineTo x="5417" y="7694"/>
                <wp:lineTo x="4134" y="9150"/>
                <wp:lineTo x="4134" y="10190"/>
                <wp:lineTo x="-143" y="13101"/>
                <wp:lineTo x="-143" y="13933"/>
                <wp:lineTo x="4276" y="16845"/>
                <wp:lineTo x="4846" y="16845"/>
                <wp:lineTo x="8410" y="20172"/>
                <wp:lineTo x="8980" y="21212"/>
                <wp:lineTo x="10263" y="21212"/>
                <wp:lineTo x="10263" y="20172"/>
                <wp:lineTo x="11831" y="20172"/>
                <wp:lineTo x="19956" y="17469"/>
                <wp:lineTo x="20384" y="16221"/>
                <wp:lineTo x="20384" y="14765"/>
                <wp:lineTo x="19956" y="13309"/>
                <wp:lineTo x="10548" y="10190"/>
                <wp:lineTo x="10833" y="7071"/>
                <wp:lineTo x="10833" y="6863"/>
                <wp:lineTo x="18816" y="6863"/>
                <wp:lineTo x="21667" y="6031"/>
                <wp:lineTo x="21667" y="2496"/>
                <wp:lineTo x="20526" y="832"/>
                <wp:lineTo x="19528" y="208"/>
                <wp:lineTo x="16535" y="208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197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83C56E0" w14:textId="77777777" w:rsidR="00443C71" w:rsidRPr="00F34027" w:rsidRDefault="00443C71" w:rsidP="00443C71"/>
    <w:p w14:paraId="5DDD7DE7" w14:textId="77777777" w:rsidR="00443C71" w:rsidRPr="00F34027" w:rsidRDefault="00443C71" w:rsidP="00443C71"/>
    <w:p w14:paraId="1533FF68" w14:textId="77777777" w:rsidR="00443C71" w:rsidRDefault="00443C71" w:rsidP="00443C71"/>
    <w:p w14:paraId="06D9EF42" w14:textId="77777777" w:rsidR="00443C71" w:rsidRDefault="00443C71" w:rsidP="00443C71"/>
    <w:p w14:paraId="71BC6C79" w14:textId="77777777" w:rsidR="00443C71" w:rsidRDefault="00443C71" w:rsidP="00443C71"/>
    <w:p w14:paraId="649A5252" w14:textId="77777777" w:rsidR="00443C71" w:rsidRDefault="00443C71" w:rsidP="00443C71"/>
    <w:p w14:paraId="0F54F114" w14:textId="77777777" w:rsidR="00443C71" w:rsidRPr="00F34027" w:rsidRDefault="00443C71" w:rsidP="00443C71"/>
    <w:p w14:paraId="48B14536" w14:textId="77777777" w:rsidR="00443C71" w:rsidRDefault="00443C71" w:rsidP="00443C71"/>
    <w:p w14:paraId="53B90441" w14:textId="77777777" w:rsidR="00443C71" w:rsidRDefault="00443C71" w:rsidP="00443C71"/>
    <w:p w14:paraId="7BE51112" w14:textId="77777777" w:rsidR="00443C71" w:rsidRDefault="00443C71" w:rsidP="00443C71"/>
    <w:p w14:paraId="1DCCC91E" w14:textId="77777777" w:rsidR="00443C71" w:rsidRDefault="00443C71" w:rsidP="00443C71"/>
    <w:p w14:paraId="544C34D3" w14:textId="77777777" w:rsidR="00443C71" w:rsidRDefault="00443C71" w:rsidP="00443C71"/>
    <w:p w14:paraId="0A9373F3" w14:textId="77777777" w:rsidR="00443C71" w:rsidRDefault="00443C71" w:rsidP="00443C71"/>
    <w:p w14:paraId="3AEAA995" w14:textId="77777777" w:rsidR="00443C71" w:rsidRPr="00F34027" w:rsidRDefault="00443C71" w:rsidP="00443C71">
      <w:pPr>
        <w:tabs>
          <w:tab w:val="left" w:pos="567"/>
        </w:tabs>
      </w:pPr>
      <w:r w:rsidRPr="00F34027">
        <w:rPr>
          <w:rStyle w:val="Dfinition"/>
        </w:rPr>
        <w:t xml:space="preserve">Définition </w:t>
      </w:r>
      <w:r>
        <w:rPr>
          <w:rStyle w:val="Dfinition"/>
        </w:rPr>
        <w:t>2</w:t>
      </w:r>
      <w:r w:rsidRPr="00F34027">
        <w:t xml:space="preserve"> : un triangle </w:t>
      </w:r>
      <w:r w:rsidRPr="00F34027">
        <w:rPr>
          <w:b/>
        </w:rPr>
        <w:t>équilatéral</w:t>
      </w:r>
      <w:r w:rsidRPr="00F34027">
        <w:t xml:space="preserve"> </w:t>
      </w:r>
      <w:r>
        <w:t>est in triangle qui a s</w:t>
      </w:r>
      <w:r w:rsidRPr="00F34027">
        <w:t>es trois côtés de même longueur.</w:t>
      </w:r>
    </w:p>
    <w:p w14:paraId="57788987" w14:textId="77777777" w:rsidR="00443C71" w:rsidRPr="00F34027" w:rsidRDefault="00443C71" w:rsidP="00443C71">
      <w:pPr>
        <w:tabs>
          <w:tab w:val="left" w:pos="567"/>
        </w:tabs>
      </w:pPr>
    </w:p>
    <w:p w14:paraId="4640D610" w14:textId="77777777" w:rsidR="00443C71" w:rsidRPr="00F34027" w:rsidRDefault="00443C71" w:rsidP="00443C71">
      <w:pPr>
        <w:ind w:left="426" w:hanging="426"/>
      </w:pPr>
      <w:r w:rsidRPr="00F34027">
        <w:rPr>
          <w:rStyle w:val="Exemple"/>
        </w:rPr>
        <w:t>Exemple</w:t>
      </w:r>
      <w:r w:rsidRPr="00F34027">
        <w:t xml:space="preserve"> : </w:t>
      </w:r>
      <w:r>
        <w:t xml:space="preserve">construire un triangle </w:t>
      </w:r>
      <w:r w:rsidRPr="00F34027">
        <w:t>EFG équilatéral</w:t>
      </w:r>
      <w:r>
        <w:t xml:space="preserve"> tel que FG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5,2 cm.</w:t>
      </w:r>
    </w:p>
    <w:p w14:paraId="4060EB5F" w14:textId="77777777" w:rsidR="00443C71" w:rsidRPr="00F34027" w:rsidRDefault="00443C71" w:rsidP="00443C71">
      <w:pPr>
        <w:tabs>
          <w:tab w:val="left" w:pos="567"/>
        </w:tabs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B087E0C" wp14:editId="2FD86349">
            <wp:simplePos x="0" y="0"/>
            <wp:positionH relativeFrom="column">
              <wp:posOffset>2598420</wp:posOffset>
            </wp:positionH>
            <wp:positionV relativeFrom="paragraph">
              <wp:posOffset>161925</wp:posOffset>
            </wp:positionV>
            <wp:extent cx="1842135" cy="1905000"/>
            <wp:effectExtent l="19050" t="0" r="5715" b="0"/>
            <wp:wrapTight wrapText="bothSides">
              <wp:wrapPolygon edited="0">
                <wp:start x="14743" y="432"/>
                <wp:lineTo x="14519" y="3888"/>
                <wp:lineTo x="8711" y="7344"/>
                <wp:lineTo x="5584" y="10800"/>
                <wp:lineTo x="1117" y="14256"/>
                <wp:lineTo x="-223" y="15768"/>
                <wp:lineTo x="223" y="16416"/>
                <wp:lineTo x="9605" y="17712"/>
                <wp:lineTo x="9382" y="18576"/>
                <wp:lineTo x="15636" y="20736"/>
                <wp:lineTo x="19433" y="21384"/>
                <wp:lineTo x="20550" y="21384"/>
                <wp:lineTo x="20997" y="21384"/>
                <wp:lineTo x="21667" y="21168"/>
                <wp:lineTo x="21667" y="20520"/>
                <wp:lineTo x="21444" y="19872"/>
                <wp:lineTo x="19880" y="17712"/>
                <wp:lineTo x="19880" y="13608"/>
                <wp:lineTo x="19657" y="12096"/>
                <wp:lineTo x="18763" y="10800"/>
                <wp:lineTo x="18540" y="7344"/>
                <wp:lineTo x="18987" y="4536"/>
                <wp:lineTo x="18763" y="3888"/>
                <wp:lineTo x="20774" y="2376"/>
                <wp:lineTo x="20327" y="1728"/>
                <wp:lineTo x="15859" y="432"/>
                <wp:lineTo x="14743" y="432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13260E5" w14:textId="77777777" w:rsidR="00443C71" w:rsidRDefault="00443C71" w:rsidP="00443C71">
      <w:pPr>
        <w:tabs>
          <w:tab w:val="left" w:pos="567"/>
        </w:tabs>
      </w:pPr>
    </w:p>
    <w:p w14:paraId="64BC12AC" w14:textId="77777777" w:rsidR="00443C71" w:rsidRDefault="00443C71" w:rsidP="00443C71">
      <w:pPr>
        <w:tabs>
          <w:tab w:val="left" w:pos="567"/>
        </w:tabs>
      </w:pPr>
    </w:p>
    <w:p w14:paraId="1E253664" w14:textId="77777777" w:rsidR="00443C71" w:rsidRDefault="00443C71" w:rsidP="00443C71">
      <w:pPr>
        <w:tabs>
          <w:tab w:val="left" w:pos="567"/>
        </w:tabs>
      </w:pPr>
    </w:p>
    <w:p w14:paraId="14A44F01" w14:textId="77777777" w:rsidR="00443C71" w:rsidRDefault="00443C71" w:rsidP="00443C71">
      <w:pPr>
        <w:tabs>
          <w:tab w:val="left" w:pos="567"/>
        </w:tabs>
      </w:pPr>
    </w:p>
    <w:p w14:paraId="7E77A76F" w14:textId="77777777" w:rsidR="00443C71" w:rsidRPr="00F34027" w:rsidRDefault="00443C71" w:rsidP="00443C71">
      <w:pPr>
        <w:tabs>
          <w:tab w:val="left" w:pos="567"/>
        </w:tabs>
      </w:pPr>
    </w:p>
    <w:p w14:paraId="4F5F57DE" w14:textId="77777777" w:rsidR="00443C71" w:rsidRDefault="00443C71" w:rsidP="00443C71">
      <w:pPr>
        <w:tabs>
          <w:tab w:val="left" w:pos="567"/>
        </w:tabs>
      </w:pPr>
    </w:p>
    <w:p w14:paraId="17BAB3F2" w14:textId="77777777" w:rsidR="00443C71" w:rsidRDefault="00443C71" w:rsidP="00443C71">
      <w:pPr>
        <w:tabs>
          <w:tab w:val="left" w:pos="567"/>
        </w:tabs>
      </w:pPr>
    </w:p>
    <w:p w14:paraId="70960BA6" w14:textId="77777777" w:rsidR="00443C71" w:rsidRDefault="00443C71" w:rsidP="00443C71">
      <w:pPr>
        <w:tabs>
          <w:tab w:val="left" w:pos="567"/>
        </w:tabs>
      </w:pPr>
    </w:p>
    <w:p w14:paraId="4749DD1C" w14:textId="77777777" w:rsidR="00443C71" w:rsidRDefault="00443C71" w:rsidP="00443C71">
      <w:pPr>
        <w:tabs>
          <w:tab w:val="left" w:pos="567"/>
        </w:tabs>
      </w:pPr>
    </w:p>
    <w:p w14:paraId="77B4541C" w14:textId="77777777" w:rsidR="00443C71" w:rsidRDefault="00443C71" w:rsidP="00443C71">
      <w:pPr>
        <w:tabs>
          <w:tab w:val="left" w:pos="567"/>
        </w:tabs>
      </w:pPr>
    </w:p>
    <w:p w14:paraId="3997151D" w14:textId="77777777" w:rsidR="00B17DE9" w:rsidRDefault="00B17DE9"/>
    <w:p w14:paraId="193D7B72" w14:textId="77777777" w:rsidR="00383D7B" w:rsidRDefault="00383D7B"/>
    <w:p w14:paraId="47FC5C7A" w14:textId="5E12517A" w:rsidR="00383D7B" w:rsidRDefault="00383D7B" w:rsidP="00383D7B">
      <w:pPr>
        <w:pStyle w:val="En-tte"/>
        <w:tabs>
          <w:tab w:val="clear" w:pos="4536"/>
          <w:tab w:val="clear" w:pos="9072"/>
        </w:tabs>
      </w:pPr>
      <w:r w:rsidRPr="00E57146">
        <w:rPr>
          <w:rStyle w:val="Dfinition"/>
        </w:rPr>
        <w:t xml:space="preserve">Définition </w:t>
      </w:r>
      <w:r>
        <w:rPr>
          <w:rStyle w:val="Dfinition"/>
        </w:rPr>
        <w:t>3</w:t>
      </w:r>
      <w:r>
        <w:t xml:space="preserve"> : un </w:t>
      </w:r>
      <w:r w:rsidRPr="00E57146">
        <w:rPr>
          <w:b/>
        </w:rPr>
        <w:t>triangle rectangle</w:t>
      </w:r>
      <w:r>
        <w:t xml:space="preserve"> est un triangle avec un angle droit.</w:t>
      </w:r>
    </w:p>
    <w:p w14:paraId="3774914F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0DF74723" w14:textId="77777777" w:rsidR="00383D7B" w:rsidRDefault="00383D7B" w:rsidP="00383D7B">
      <w:pPr>
        <w:pStyle w:val="En-tte"/>
        <w:tabs>
          <w:tab w:val="clear" w:pos="4536"/>
          <w:tab w:val="clear" w:pos="9072"/>
        </w:tabs>
        <w:ind w:left="426" w:hanging="426"/>
      </w:pPr>
      <w:r w:rsidRPr="00E57146">
        <w:rPr>
          <w:rStyle w:val="Exemple"/>
        </w:rPr>
        <w:t>Exemple</w:t>
      </w:r>
      <w:r>
        <w:t xml:space="preserve"> : construire un triangle IJK rectangle en I, tel que IK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4,7 cm et IJ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3,3 cm </w:t>
      </w:r>
      <w:r w:rsidRPr="0053638F">
        <w:rPr>
          <w:i/>
          <w:color w:val="A6A6A6" w:themeColor="background1" w:themeShade="A6"/>
        </w:rPr>
        <w:t xml:space="preserve">(donc </w:t>
      </w:r>
      <w:r w:rsidRPr="0053638F">
        <w:rPr>
          <w:i/>
          <w:color w:val="A6A6A6" w:themeColor="background1" w:themeShade="A6"/>
        </w:rPr>
        <w:br/>
        <w:t xml:space="preserve">KJ </w:t>
      </w:r>
      <w:r w:rsidRPr="0053638F">
        <w:rPr>
          <w:i/>
          <w:color w:val="A6A6A6" w:themeColor="background1" w:themeShade="A6"/>
        </w:rPr>
        <w:fldChar w:fldCharType="begin"/>
      </w:r>
      <w:r w:rsidRPr="0053638F">
        <w:rPr>
          <w:i/>
          <w:color w:val="A6A6A6" w:themeColor="background1" w:themeShade="A6"/>
        </w:rPr>
        <w:instrText>SYMBOL 187 \f "Symbol"\h</w:instrText>
      </w:r>
      <w:r w:rsidRPr="0053638F">
        <w:rPr>
          <w:i/>
          <w:color w:val="A6A6A6" w:themeColor="background1" w:themeShade="A6"/>
        </w:rPr>
        <w:fldChar w:fldCharType="end"/>
      </w:r>
      <w:r w:rsidRPr="0053638F">
        <w:rPr>
          <w:i/>
          <w:color w:val="A6A6A6" w:themeColor="background1" w:themeShade="A6"/>
        </w:rPr>
        <w:t xml:space="preserve"> 5,7 cm)</w:t>
      </w:r>
      <w:r>
        <w:t>.</w:t>
      </w:r>
    </w:p>
    <w:p w14:paraId="6270CF79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1CD432EB" w14:textId="77777777" w:rsidR="00383D7B" w:rsidRPr="00B73E40" w:rsidRDefault="00383D7B" w:rsidP="00383D7B">
      <w:pPr>
        <w:pStyle w:val="En-tte"/>
        <w:tabs>
          <w:tab w:val="clear" w:pos="4536"/>
          <w:tab w:val="clear" w:pos="9072"/>
        </w:tabs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DB59D46" wp14:editId="1B5F7733">
            <wp:simplePos x="0" y="0"/>
            <wp:positionH relativeFrom="column">
              <wp:posOffset>1884045</wp:posOffset>
            </wp:positionH>
            <wp:positionV relativeFrom="paragraph">
              <wp:posOffset>128270</wp:posOffset>
            </wp:positionV>
            <wp:extent cx="2057400" cy="1123315"/>
            <wp:effectExtent l="19050" t="0" r="0" b="0"/>
            <wp:wrapTight wrapText="bothSides">
              <wp:wrapPolygon edited="0">
                <wp:start x="-200" y="0"/>
                <wp:lineTo x="3000" y="11722"/>
                <wp:lineTo x="4200" y="17583"/>
                <wp:lineTo x="3000" y="20147"/>
                <wp:lineTo x="3000" y="20513"/>
                <wp:lineTo x="4000" y="20880"/>
                <wp:lineTo x="5800" y="20880"/>
                <wp:lineTo x="6000" y="20880"/>
                <wp:lineTo x="7400" y="17949"/>
                <wp:lineTo x="7400" y="17583"/>
                <wp:lineTo x="7600" y="17583"/>
                <wp:lineTo x="15600" y="11722"/>
                <wp:lineTo x="21400" y="9890"/>
                <wp:lineTo x="21400" y="7326"/>
                <wp:lineTo x="16200" y="5861"/>
                <wp:lineTo x="800" y="0"/>
                <wp:lineTo x="-200" y="0"/>
              </wp:wrapPolygon>
            </wp:wrapTight>
            <wp:docPr id="130" name="Imag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12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3B232AC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364EA708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026AC0BE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5470DC8A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08C977B9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3402B9AB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67999735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0A4AAE0A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6E036AAE" w14:textId="2F90A9B1" w:rsidR="00383D7B" w:rsidRDefault="00383D7B" w:rsidP="00383D7B">
      <w:pPr>
        <w:pStyle w:val="Exercice"/>
      </w:pPr>
      <w:r>
        <w:t xml:space="preserve">Exercices n° </w:t>
      </w:r>
      <w:r w:rsidR="003E5659">
        <w:t xml:space="preserve">10 </w:t>
      </w:r>
      <w:r>
        <w:t xml:space="preserve">à </w:t>
      </w:r>
      <w:r w:rsidR="003E5659">
        <w:t>1</w:t>
      </w:r>
      <w:r>
        <w:t>3 X66</w:t>
      </w:r>
      <w:r w:rsidR="003E5659">
        <w:t>1</w:t>
      </w:r>
    </w:p>
    <w:p w14:paraId="75DD11B7" w14:textId="1D682942" w:rsidR="00AF6B10" w:rsidRDefault="00AF6B10" w:rsidP="00AF6B10">
      <w:pPr>
        <w:pStyle w:val="Commentaires"/>
      </w:pPr>
      <w:r>
        <w:t>Tr1 : Construire des triangles (particuliers)</w:t>
      </w:r>
    </w:p>
    <w:p w14:paraId="14208622" w14:textId="1A2AC53A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3EC66FA3" w14:textId="77777777" w:rsidR="00383D7B" w:rsidRDefault="00383D7B" w:rsidP="00383D7B">
      <w:pPr>
        <w:pStyle w:val="En-tte"/>
        <w:tabs>
          <w:tab w:val="clear" w:pos="4536"/>
          <w:tab w:val="clear" w:pos="9072"/>
        </w:tabs>
      </w:pPr>
    </w:p>
    <w:p w14:paraId="66FBA8AE" w14:textId="77777777" w:rsidR="00B17DE9" w:rsidRDefault="00B17DE9">
      <w:pPr>
        <w:pStyle w:val="Titre2"/>
      </w:pPr>
      <w:r>
        <w:lastRenderedPageBreak/>
        <w:t>Angles d’un triangle</w:t>
      </w:r>
    </w:p>
    <w:p w14:paraId="5F83077B" w14:textId="77777777" w:rsidR="007C4E9C" w:rsidRDefault="007C4E9C" w:rsidP="007C4E9C">
      <w:pPr>
        <w:pStyle w:val="Activit"/>
      </w:pPr>
      <w:r>
        <w:t>Activité en salle info</w:t>
      </w:r>
    </w:p>
    <w:p w14:paraId="40C2E595" w14:textId="77777777" w:rsidR="007C4E9C" w:rsidRDefault="007C4E9C" w:rsidP="007C4E9C">
      <w:pPr>
        <w:pStyle w:val="Commentaires"/>
      </w:pPr>
      <w:r>
        <w:t xml:space="preserve">Découverte de la propriété avec </w:t>
      </w:r>
      <w:r w:rsidR="000C0A92">
        <w:t>GeoGebra</w:t>
      </w:r>
      <w:r>
        <w:t xml:space="preserve"> et application avec Mathenpoche</w:t>
      </w:r>
    </w:p>
    <w:p w14:paraId="0FEE4E30" w14:textId="77777777" w:rsidR="007C4E9C" w:rsidRDefault="007C4E9C" w:rsidP="007C4E9C"/>
    <w:p w14:paraId="443A3EBC" w14:textId="77777777" w:rsidR="007C4E9C" w:rsidRPr="007C4E9C" w:rsidRDefault="007C4E9C" w:rsidP="007C4E9C"/>
    <w:p w14:paraId="09858E16" w14:textId="67F2CEAA" w:rsidR="00B17DE9" w:rsidRDefault="00B17DE9">
      <w:r>
        <w:rPr>
          <w:rStyle w:val="Dfinition"/>
        </w:rPr>
        <w:t xml:space="preserve">Propriété </w:t>
      </w:r>
      <w:r w:rsidR="00383D7B">
        <w:rPr>
          <w:rStyle w:val="Dfinition"/>
        </w:rPr>
        <w:t>1</w:t>
      </w:r>
      <w:r>
        <w:t xml:space="preserve"> : </w:t>
      </w:r>
      <w:r w:rsidR="001A0B38">
        <w:t>dans un triangle, la somme des trois angles vaut toujours 180°.</w:t>
      </w:r>
    </w:p>
    <w:p w14:paraId="63A8A906" w14:textId="77777777" w:rsidR="00B17DE9" w:rsidRDefault="00B17DE9"/>
    <w:p w14:paraId="58692C83" w14:textId="3DD5F951" w:rsidR="00B17DE9" w:rsidRDefault="00B17DE9">
      <w:r>
        <w:rPr>
          <w:rStyle w:val="Dfinition"/>
        </w:rPr>
        <w:t xml:space="preserve">Méthode </w:t>
      </w:r>
      <w:r w:rsidR="00383D7B">
        <w:rPr>
          <w:rStyle w:val="Dfinition"/>
        </w:rPr>
        <w:t>4</w:t>
      </w:r>
      <w:r>
        <w:t> : calculer les angles d’un triangle</w:t>
      </w:r>
    </w:p>
    <w:p w14:paraId="55DD758E" w14:textId="77777777" w:rsidR="00B17DE9" w:rsidRDefault="00B17DE9">
      <w:r>
        <w:rPr>
          <w:rStyle w:val="Exemple"/>
        </w:rPr>
        <w:t>Exemple</w:t>
      </w:r>
      <w:r>
        <w:t xml:space="preserve"> : ABC est un triangle tel que AB </w:t>
      </w:r>
      <w:r w:rsidR="00BC5AD0">
        <w:fldChar w:fldCharType="begin"/>
      </w:r>
      <w:r>
        <w:instrText xml:space="preserve"> EQ \s\do2(=)</w:instrText>
      </w:r>
      <w:r w:rsidR="00BC5AD0">
        <w:fldChar w:fldCharType="end"/>
      </w:r>
      <w:r>
        <w:t xml:space="preserve"> 6 cm, </w:t>
      </w:r>
      <w:r w:rsidR="00BC5AD0">
        <w:fldChar w:fldCharType="begin"/>
      </w:r>
      <w:r w:rsidR="000D0CED">
        <w:instrText xml:space="preserve"> eq \o(\s\up6(</w:instrText>
      </w:r>
      <w:r w:rsidR="000D0CED">
        <w:object w:dxaOrig="412" w:dyaOrig="173" w14:anchorId="4998FB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55pt;height:9pt" o:ole="" fillcolor="window">
            <v:imagedata r:id="rId14" o:title=""/>
          </v:shape>
          <o:OLEObject Type="Embed" ProgID="Draw" ShapeID="_x0000_i1025" DrawAspect="Content" ObjectID="_1834756802" r:id="rId15">
            <o:FieldCodes>\* MERGEFORMAT</o:FieldCodes>
          </o:OLEObject>
        </w:object>
      </w:r>
      <w:r w:rsidR="000D0CED">
        <w:instrText>);ABC)</w:instrText>
      </w:r>
      <w:r w:rsidR="00BC5AD0">
        <w:fldChar w:fldCharType="end"/>
      </w:r>
      <w:r w:rsidR="000D0CED">
        <w:t xml:space="preserve"> </w:t>
      </w:r>
      <w:r w:rsidR="00BC5AD0">
        <w:fldChar w:fldCharType="begin"/>
      </w:r>
      <w:r w:rsidR="000D0CED">
        <w:instrText xml:space="preserve"> EQ \s\do2(=)</w:instrText>
      </w:r>
      <w:r w:rsidR="00BC5AD0">
        <w:fldChar w:fldCharType="end"/>
      </w:r>
      <w:r w:rsidR="000D0CED">
        <w:t xml:space="preserve"> 33° et </w:t>
      </w:r>
      <w:r w:rsidR="00BC5AD0">
        <w:fldChar w:fldCharType="begin"/>
      </w:r>
      <w:r w:rsidR="000D0CED">
        <w:instrText xml:space="preserve"> eq \o(\s\up6(</w:instrText>
      </w:r>
      <w:r w:rsidR="000D0CED">
        <w:object w:dxaOrig="412" w:dyaOrig="173" w14:anchorId="0CF9137F">
          <v:shape id="_x0000_i1026" type="#_x0000_t75" style="width:24.55pt;height:9pt" o:ole="" fillcolor="window">
            <v:imagedata r:id="rId14" o:title=""/>
          </v:shape>
          <o:OLEObject Type="Embed" ProgID="Draw" ShapeID="_x0000_i1026" DrawAspect="Content" ObjectID="_1834756803" r:id="rId16">
            <o:FieldCodes>\* MERGEFORMAT</o:FieldCodes>
          </o:OLEObject>
        </w:object>
      </w:r>
      <w:r w:rsidR="000D0CED">
        <w:instrText>);BAC)</w:instrText>
      </w:r>
      <w:r w:rsidR="00BC5AD0">
        <w:fldChar w:fldCharType="end"/>
      </w:r>
      <w:r w:rsidR="000D0CED">
        <w:t xml:space="preserve"> </w:t>
      </w:r>
      <w:r w:rsidR="00BC5AD0">
        <w:fldChar w:fldCharType="begin"/>
      </w:r>
      <w:r w:rsidR="000D0CED">
        <w:instrText xml:space="preserve"> EQ \s\do2(=)</w:instrText>
      </w:r>
      <w:r w:rsidR="00BC5AD0">
        <w:fldChar w:fldCharType="end"/>
      </w:r>
      <w:r w:rsidR="000D0CED">
        <w:t xml:space="preserve"> 102°.</w:t>
      </w:r>
    </w:p>
    <w:p w14:paraId="2BF3ABDE" w14:textId="77777777" w:rsidR="00B17DE9" w:rsidRDefault="00B17DE9">
      <w:pPr>
        <w:ind w:left="426"/>
      </w:pPr>
      <w:r>
        <w:t xml:space="preserve">Calculer </w:t>
      </w:r>
      <w:r w:rsidR="00BC5AD0">
        <w:fldChar w:fldCharType="begin"/>
      </w:r>
      <w:r>
        <w:instrText xml:space="preserve"> eq \o(\s\up6(</w:instrText>
      </w:r>
      <w:r>
        <w:object w:dxaOrig="412" w:dyaOrig="173" w14:anchorId="4A6DACBA">
          <v:shape id="_x0000_i1027" type="#_x0000_t75" style="width:24.55pt;height:9pt" o:ole="" fillcolor="window">
            <v:imagedata r:id="rId14" o:title=""/>
          </v:shape>
          <o:OLEObject Type="Embed" ProgID="Draw" ShapeID="_x0000_i1027" DrawAspect="Content" ObjectID="_1834756804" r:id="rId17">
            <o:FieldCodes>\* MERGEFORMAT</o:FieldCodes>
          </o:OLEObject>
        </w:object>
      </w:r>
      <w:r>
        <w:instrText>);BCA)</w:instrText>
      </w:r>
      <w:r w:rsidR="00BC5AD0">
        <w:fldChar w:fldCharType="end"/>
      </w:r>
      <w:r>
        <w:t>.</w:t>
      </w:r>
    </w:p>
    <w:p w14:paraId="3E1530FA" w14:textId="77777777" w:rsidR="009302FF" w:rsidRDefault="009302FF">
      <w:pPr>
        <w:ind w:left="426"/>
      </w:pPr>
      <w:r>
        <w:sym w:font="Wingdings" w:char="F081"/>
      </w:r>
      <w:r>
        <w:t xml:space="preserve"> </w:t>
      </w:r>
      <w:r w:rsidRPr="009302FF">
        <w:rPr>
          <w:u w:val="single"/>
        </w:rPr>
        <w:t>On sait que</w:t>
      </w:r>
      <w:r>
        <w:t xml:space="preserve"> : dans le triangle ABC, </w:t>
      </w:r>
      <w:r w:rsidR="00BC5AD0">
        <w:fldChar w:fldCharType="begin"/>
      </w:r>
      <w:r>
        <w:instrText xml:space="preserve"> eq \o(\s\up6(</w:instrText>
      </w:r>
      <w:r>
        <w:object w:dxaOrig="412" w:dyaOrig="173" w14:anchorId="6C88413F">
          <v:shape id="_x0000_i1028" type="#_x0000_t75" style="width:24.55pt;height:9pt" o:ole="" fillcolor="window">
            <v:imagedata r:id="rId14" o:title=""/>
          </v:shape>
          <o:OLEObject Type="Embed" ProgID="Draw" ShapeID="_x0000_i1028" DrawAspect="Content" ObjectID="_1834756805" r:id="rId18">
            <o:FieldCodes>\* MERGEFORMAT</o:FieldCodes>
          </o:OLEObject>
        </w:object>
      </w:r>
      <w:r>
        <w:instrText>);ABC)</w:instrText>
      </w:r>
      <w:r w:rsidR="00BC5AD0">
        <w:fldChar w:fldCharType="end"/>
      </w:r>
      <w:r>
        <w:t xml:space="preserve"> </w:t>
      </w:r>
      <w:r w:rsidR="00BC5AD0">
        <w:fldChar w:fldCharType="begin"/>
      </w:r>
      <w:r>
        <w:instrText xml:space="preserve"> EQ \s\do2(=)</w:instrText>
      </w:r>
      <w:r w:rsidR="00BC5AD0">
        <w:fldChar w:fldCharType="end"/>
      </w:r>
      <w:r>
        <w:t xml:space="preserve"> 33° et </w:t>
      </w:r>
      <w:r w:rsidR="00BC5AD0">
        <w:fldChar w:fldCharType="begin"/>
      </w:r>
      <w:r>
        <w:instrText xml:space="preserve"> eq \o(\s\up6(</w:instrText>
      </w:r>
      <w:r>
        <w:object w:dxaOrig="412" w:dyaOrig="173" w14:anchorId="423BFA62">
          <v:shape id="_x0000_i1029" type="#_x0000_t75" style="width:24.55pt;height:9pt" o:ole="" fillcolor="window">
            <v:imagedata r:id="rId14" o:title=""/>
          </v:shape>
          <o:OLEObject Type="Embed" ProgID="Draw" ShapeID="_x0000_i1029" DrawAspect="Content" ObjectID="_1834756806" r:id="rId19">
            <o:FieldCodes>\* MERGEFORMAT</o:FieldCodes>
          </o:OLEObject>
        </w:object>
      </w:r>
      <w:r>
        <w:instrText>);BAC)</w:instrText>
      </w:r>
      <w:r w:rsidR="00BC5AD0">
        <w:fldChar w:fldCharType="end"/>
      </w:r>
      <w:r>
        <w:t xml:space="preserve"> </w:t>
      </w:r>
      <w:r w:rsidR="00BC5AD0">
        <w:fldChar w:fldCharType="begin"/>
      </w:r>
      <w:r>
        <w:instrText xml:space="preserve"> EQ \s\do2(=)</w:instrText>
      </w:r>
      <w:r w:rsidR="00BC5AD0">
        <w:fldChar w:fldCharType="end"/>
      </w:r>
      <w:r>
        <w:t xml:space="preserve"> 102°.</w:t>
      </w:r>
    </w:p>
    <w:p w14:paraId="4E04ABAE" w14:textId="77777777" w:rsidR="00B17DE9" w:rsidRDefault="009302FF">
      <w:pPr>
        <w:ind w:left="426"/>
      </w:pPr>
      <w:r>
        <w:sym w:font="Wingdings" w:char="F082"/>
      </w:r>
      <w:r>
        <w:t xml:space="preserve"> </w:t>
      </w:r>
      <w:r w:rsidRPr="009302FF">
        <w:rPr>
          <w:u w:val="single"/>
        </w:rPr>
        <w:t>On applique</w:t>
      </w:r>
      <w:r>
        <w:t> : or d</w:t>
      </w:r>
      <w:r w:rsidR="001A0B38">
        <w:t>ans un triangle, l</w:t>
      </w:r>
      <w:r w:rsidR="00B17DE9">
        <w:t xml:space="preserve">a somme des trois angles vaut </w:t>
      </w:r>
      <w:r w:rsidR="001A0B38">
        <w:t xml:space="preserve">toujours </w:t>
      </w:r>
      <w:r w:rsidR="00B17DE9">
        <w:t>180°.</w:t>
      </w:r>
    </w:p>
    <w:p w14:paraId="243B0948" w14:textId="77777777" w:rsidR="009302FF" w:rsidRDefault="009302FF">
      <w:pPr>
        <w:ind w:left="426"/>
      </w:pPr>
      <w:r>
        <w:sym w:font="Wingdings" w:char="F083"/>
      </w:r>
      <w:r>
        <w:t xml:space="preserve"> </w:t>
      </w:r>
      <w:r w:rsidRPr="009302FF">
        <w:rPr>
          <w:u w:val="single"/>
        </w:rPr>
        <w:t>On conclut</w:t>
      </w:r>
      <w:r>
        <w:t xml:space="preserve"> : </w:t>
      </w:r>
      <w:r w:rsidR="00BC5AD0">
        <w:fldChar w:fldCharType="begin"/>
      </w:r>
      <w:r w:rsidR="00B17DE9">
        <w:instrText xml:space="preserve"> eq \o(\s\up6(</w:instrText>
      </w:r>
      <w:r w:rsidR="00B17DE9">
        <w:object w:dxaOrig="412" w:dyaOrig="173" w14:anchorId="12015C0B">
          <v:shape id="_x0000_i1030" type="#_x0000_t75" style="width:24.55pt;height:9pt" o:ole="" fillcolor="window">
            <v:imagedata r:id="rId14" o:title=""/>
          </v:shape>
          <o:OLEObject Type="Embed" ProgID="Draw" ShapeID="_x0000_i1030" DrawAspect="Content" ObjectID="_1834756807" r:id="rId20">
            <o:FieldCodes>\* MERGEFORMAT</o:FieldCodes>
          </o:OLEObject>
        </w:object>
      </w:r>
      <w:r w:rsidR="00B17DE9">
        <w:instrText>);BCA)</w:instrText>
      </w:r>
      <w:r w:rsidR="00BC5AD0">
        <w:fldChar w:fldCharType="end"/>
      </w:r>
      <w:r w:rsidR="00B17DE9">
        <w:t xml:space="preserve"> </w:t>
      </w:r>
      <w:r w:rsidR="00BC5AD0">
        <w:fldChar w:fldCharType="begin"/>
      </w:r>
      <w:r w:rsidR="00B17DE9">
        <w:instrText xml:space="preserve"> EQ \s\do2(=)</w:instrText>
      </w:r>
      <w:r w:rsidR="00BC5AD0">
        <w:fldChar w:fldCharType="end"/>
      </w:r>
      <w:r w:rsidR="00B17DE9">
        <w:t xml:space="preserve"> 180° – (</w:t>
      </w:r>
      <w:r w:rsidR="00BC5AD0">
        <w:fldChar w:fldCharType="begin"/>
      </w:r>
      <w:r w:rsidR="00B17DE9">
        <w:instrText xml:space="preserve"> eq \o(\s\up6(</w:instrText>
      </w:r>
      <w:r w:rsidR="00B17DE9">
        <w:object w:dxaOrig="412" w:dyaOrig="173" w14:anchorId="5934CEB0">
          <v:shape id="_x0000_i1031" type="#_x0000_t75" style="width:26.2pt;height:9pt" o:ole="" fillcolor="window">
            <v:imagedata r:id="rId14" o:title=""/>
          </v:shape>
          <o:OLEObject Type="Embed" ProgID="Draw" ShapeID="_x0000_i1031" DrawAspect="Content" ObjectID="_1834756808" r:id="rId21">
            <o:FieldCodes>\* MERGEFORMAT</o:FieldCodes>
          </o:OLEObject>
        </w:object>
      </w:r>
      <w:r w:rsidR="00B17DE9">
        <w:instrText>);ABC)</w:instrText>
      </w:r>
      <w:r w:rsidR="00BC5AD0">
        <w:fldChar w:fldCharType="end"/>
      </w:r>
      <w:r w:rsidR="00B17DE9">
        <w:t xml:space="preserve"> + </w:t>
      </w:r>
      <w:r w:rsidR="00BC5AD0">
        <w:fldChar w:fldCharType="begin"/>
      </w:r>
      <w:r w:rsidR="00B17DE9">
        <w:instrText xml:space="preserve"> eq \o(\s\up6(</w:instrText>
      </w:r>
      <w:r w:rsidR="00B17DE9">
        <w:object w:dxaOrig="412" w:dyaOrig="173" w14:anchorId="59EA14B8">
          <v:shape id="_x0000_i1032" type="#_x0000_t75" style="width:24.55pt;height:9pt" o:ole="" fillcolor="window">
            <v:imagedata r:id="rId14" o:title=""/>
          </v:shape>
          <o:OLEObject Type="Embed" ProgID="Draw" ShapeID="_x0000_i1032" DrawAspect="Content" ObjectID="_1834756809" r:id="rId22">
            <o:FieldCodes>\* MERGEFORMAT</o:FieldCodes>
          </o:OLEObject>
        </w:object>
      </w:r>
      <w:r w:rsidR="00B17DE9">
        <w:instrText>);BAC)</w:instrText>
      </w:r>
      <w:r w:rsidR="00BC5AD0">
        <w:fldChar w:fldCharType="end"/>
      </w:r>
      <w:r w:rsidR="00B17DE9">
        <w:t>)</w:t>
      </w:r>
    </w:p>
    <w:p w14:paraId="07DFC52F" w14:textId="77777777" w:rsidR="009302FF" w:rsidRDefault="00BC5AD0" w:rsidP="009302FF">
      <w:pPr>
        <w:ind w:left="2478"/>
      </w:pPr>
      <w:r>
        <w:fldChar w:fldCharType="begin"/>
      </w:r>
      <w:r w:rsidR="00B17DE9">
        <w:instrText xml:space="preserve"> EQ \s\do2(=)</w:instrText>
      </w:r>
      <w:r>
        <w:fldChar w:fldCharType="end"/>
      </w:r>
      <w:r w:rsidR="00B17DE9">
        <w:t xml:space="preserve"> 180° – (33° + 102°)</w:t>
      </w:r>
    </w:p>
    <w:p w14:paraId="2E9C4E21" w14:textId="77777777" w:rsidR="00B17DE9" w:rsidRDefault="00BC5AD0" w:rsidP="009302FF">
      <w:pPr>
        <w:ind w:left="2478"/>
      </w:pPr>
      <w:r>
        <w:fldChar w:fldCharType="begin"/>
      </w:r>
      <w:r w:rsidR="00B17DE9">
        <w:instrText xml:space="preserve"> EQ \s\do2(=)</w:instrText>
      </w:r>
      <w:r>
        <w:fldChar w:fldCharType="end"/>
      </w:r>
      <w:r w:rsidR="00B17DE9">
        <w:t xml:space="preserve"> 180° – 135° </w:t>
      </w:r>
      <w:r>
        <w:fldChar w:fldCharType="begin"/>
      </w:r>
      <w:r w:rsidR="00B17DE9">
        <w:instrText xml:space="preserve"> EQ \s\do2(=)</w:instrText>
      </w:r>
      <w:r>
        <w:fldChar w:fldCharType="end"/>
      </w:r>
      <w:r w:rsidR="00B17DE9">
        <w:t xml:space="preserve"> 45°.</w:t>
      </w:r>
    </w:p>
    <w:p w14:paraId="3D6E085A" w14:textId="77777777" w:rsidR="00B17DE9" w:rsidRDefault="00B17DE9" w:rsidP="009302FF">
      <w:pPr>
        <w:ind w:left="709"/>
      </w:pPr>
      <w:r>
        <w:t xml:space="preserve">Donc l’angle </w:t>
      </w:r>
      <w:r w:rsidR="00BC5AD0">
        <w:fldChar w:fldCharType="begin"/>
      </w:r>
      <w:r>
        <w:instrText xml:space="preserve"> eq \o(\s\up6(</w:instrText>
      </w:r>
      <w:r>
        <w:object w:dxaOrig="412" w:dyaOrig="173" w14:anchorId="0429CE6F">
          <v:shape id="_x0000_i1033" type="#_x0000_t75" style="width:24.55pt;height:9pt" o:ole="" fillcolor="window">
            <v:imagedata r:id="rId14" o:title=""/>
          </v:shape>
          <o:OLEObject Type="Embed" ProgID="Draw" ShapeID="_x0000_i1033" DrawAspect="Content" ObjectID="_1834756810" r:id="rId23">
            <o:FieldCodes>\* MERGEFORMAT</o:FieldCodes>
          </o:OLEObject>
        </w:object>
      </w:r>
      <w:r>
        <w:instrText>);BCA)</w:instrText>
      </w:r>
      <w:r w:rsidR="00BC5AD0">
        <w:fldChar w:fldCharType="end"/>
      </w:r>
      <w:r>
        <w:t xml:space="preserve"> mesure 45°.</w:t>
      </w:r>
    </w:p>
    <w:p w14:paraId="41433FA9" w14:textId="77777777" w:rsidR="00B17DE9" w:rsidRDefault="00B17DE9"/>
    <w:p w14:paraId="0422FFCE" w14:textId="77777777" w:rsidR="00C65352" w:rsidRDefault="00C65352" w:rsidP="00C65352">
      <w:r w:rsidRPr="00C65352">
        <w:rPr>
          <w:rStyle w:val="Exemple"/>
        </w:rPr>
        <w:t>Remarque</w:t>
      </w:r>
      <w:r>
        <w:rPr>
          <w:rStyle w:val="Exemple"/>
        </w:rPr>
        <w:t>s</w:t>
      </w:r>
      <w:r>
        <w:t> :</w:t>
      </w:r>
    </w:p>
    <w:p w14:paraId="4DBC2F51" w14:textId="77777777" w:rsidR="00C65352" w:rsidRDefault="00000000" w:rsidP="00C65352">
      <w:pPr>
        <w:ind w:left="426"/>
      </w:pPr>
      <w:r>
        <w:object w:dxaOrig="1440" w:dyaOrig="1440" w14:anchorId="52E127E7">
          <v:shape id="_x0000_s1040" type="#_x0000_t75" style="position:absolute;left:0;text-align:left;margin-left:382.5pt;margin-top:4.75pt;width:91.1pt;height:81.4pt;z-index:-251656192;mso-wrap-edited:f" wrapcoords="10532 198 5534 9710 4998 9710 3927 11890 3927 12881 714 19222 0 21006 11068 21204 11782 21204 21600 21006 20886 19222 16780 10503 16066 9710 11246 198 10532 198">
            <v:imagedata r:id="rId24" o:title=""/>
            <w10:wrap type="tight" side="left"/>
          </v:shape>
          <o:OLEObject Type="Embed" ProgID="CorelDraw.Graphic.7" ShapeID="_x0000_s1040" DrawAspect="Content" ObjectID="_1834756813" r:id="rId25"/>
        </w:object>
      </w:r>
      <w:r w:rsidR="00C65352">
        <w:sym w:font="Symbol" w:char="F0B7"/>
      </w:r>
      <w:r w:rsidR="00C65352">
        <w:t xml:space="preserve"> dans un triangle équilatéral, les trois angles sont égaux et mesurent chacun 60° (180° / 3 </w:t>
      </w:r>
      <w:r w:rsidR="00BC5AD0">
        <w:fldChar w:fldCharType="begin"/>
      </w:r>
      <w:r w:rsidR="00C65352">
        <w:instrText xml:space="preserve"> EQ \s\do2(=)</w:instrText>
      </w:r>
      <w:r w:rsidR="00BC5AD0">
        <w:fldChar w:fldCharType="end"/>
      </w:r>
      <w:r w:rsidR="00C65352">
        <w:t xml:space="preserve"> 60°).</w:t>
      </w:r>
    </w:p>
    <w:p w14:paraId="47701A15" w14:textId="77777777" w:rsidR="00C65352" w:rsidRDefault="00C65352" w:rsidP="00C65352"/>
    <w:p w14:paraId="32A5616F" w14:textId="77777777" w:rsidR="00C65352" w:rsidRDefault="00C65352" w:rsidP="00C65352"/>
    <w:p w14:paraId="0D97B5F2" w14:textId="77777777" w:rsidR="00C65352" w:rsidRDefault="00C65352" w:rsidP="00C65352"/>
    <w:p w14:paraId="102BB77E" w14:textId="77777777" w:rsidR="00C65352" w:rsidRDefault="00C65352" w:rsidP="00C65352"/>
    <w:p w14:paraId="782B278C" w14:textId="77777777" w:rsidR="00C65352" w:rsidRDefault="00C65352" w:rsidP="00C65352"/>
    <w:p w14:paraId="2A9930B4" w14:textId="77777777" w:rsidR="00C65352" w:rsidRDefault="00000000" w:rsidP="00C65352">
      <w:r>
        <w:object w:dxaOrig="1440" w:dyaOrig="1440" w14:anchorId="22C4AFDF">
          <v:shape id="_x0000_s1041" type="#_x0000_t75" style="position:absolute;margin-left:404.1pt;margin-top:5.25pt;width:86.4pt;height:93.05pt;z-index:-251655168;mso-wrap-edited:f" wrapcoords="9579 0 9955 2787 7137 8361 5259 11148 4508 13935 1878 19510 188 20032 -188 20381 0 21252 21224 21252 21600 20381 21037 20032 19158 19510 17843 16723 16717 13239 15965 11671 15214 11148 11270 2787 10894 0 9579 0" o:allowincell="f">
            <v:imagedata r:id="rId26" o:title=""/>
            <w10:wrap type="tight" side="left"/>
          </v:shape>
          <o:OLEObject Type="Embed" ProgID="CorelDraw.Graphic.7" ShapeID="_x0000_s1041" DrawAspect="Content" ObjectID="_1834756814" r:id="rId27"/>
        </w:object>
      </w:r>
    </w:p>
    <w:p w14:paraId="51EE3332" w14:textId="77777777" w:rsidR="00C65352" w:rsidRDefault="00C65352" w:rsidP="00C65352">
      <w:pPr>
        <w:ind w:left="426"/>
      </w:pPr>
      <w:r>
        <w:sym w:font="Symbol" w:char="F0B7"/>
      </w:r>
      <w:r>
        <w:t xml:space="preserve"> dans un triangle isocèle, les deux angles à la base ont la même mesure.</w:t>
      </w:r>
    </w:p>
    <w:p w14:paraId="3A2EDBC8" w14:textId="77777777" w:rsidR="00C65352" w:rsidRDefault="00C65352" w:rsidP="00C65352"/>
    <w:p w14:paraId="32B26099" w14:textId="77777777" w:rsidR="00C65352" w:rsidRDefault="00C65352" w:rsidP="00C65352">
      <w:pPr>
        <w:ind w:left="426"/>
      </w:pPr>
      <w:r>
        <w:t xml:space="preserve">RST est isocèle en R, donc </w:t>
      </w:r>
      <w:r w:rsidR="00BC5AD0">
        <w:fldChar w:fldCharType="begin"/>
      </w:r>
      <w:r>
        <w:instrText xml:space="preserve"> eq \o(\s\up6(</w:instrText>
      </w:r>
      <w:r>
        <w:object w:dxaOrig="412" w:dyaOrig="173" w14:anchorId="6E9BC784">
          <v:shape id="_x0000_i1036" type="#_x0000_t75" style="width:20.85pt;height:9pt" o:ole="" fillcolor="window">
            <v:imagedata r:id="rId14" o:title=""/>
          </v:shape>
          <o:OLEObject Type="Embed" ProgID="Draw" ShapeID="_x0000_i1036" DrawAspect="Content" ObjectID="_1834756811" r:id="rId28">
            <o:FieldCodes>\* MERGEFORMAT</o:FieldCodes>
          </o:OLEObject>
        </w:object>
      </w:r>
      <w:r>
        <w:instrText>);RTS)</w:instrText>
      </w:r>
      <w:r w:rsidR="00BC5AD0">
        <w:fldChar w:fldCharType="end"/>
      </w:r>
      <w:r>
        <w:t xml:space="preserve"> </w:t>
      </w:r>
      <w:r w:rsidR="00BC5AD0">
        <w:fldChar w:fldCharType="begin"/>
      </w:r>
      <w:r>
        <w:instrText xml:space="preserve"> EQ \s\do2(=)</w:instrText>
      </w:r>
      <w:r w:rsidR="00BC5AD0">
        <w:fldChar w:fldCharType="end"/>
      </w:r>
      <w:r>
        <w:t xml:space="preserve"> </w:t>
      </w:r>
      <w:r w:rsidR="00BC5AD0">
        <w:fldChar w:fldCharType="begin"/>
      </w:r>
      <w:r>
        <w:instrText xml:space="preserve"> eq \o(\s\up6(</w:instrText>
      </w:r>
      <w:r>
        <w:object w:dxaOrig="412" w:dyaOrig="173" w14:anchorId="6941F40F">
          <v:shape id="_x0000_i1037" type="#_x0000_t75" style="width:20.85pt;height:9pt" o:ole="" fillcolor="window">
            <v:imagedata r:id="rId14" o:title=""/>
          </v:shape>
          <o:OLEObject Type="Embed" ProgID="Draw" ShapeID="_x0000_i1037" DrawAspect="Content" ObjectID="_1834756812" r:id="rId29">
            <o:FieldCodes>\* MERGEFORMAT</o:FieldCodes>
          </o:OLEObject>
        </w:object>
      </w:r>
      <w:r>
        <w:instrText>);RST)</w:instrText>
      </w:r>
      <w:r w:rsidR="00BC5AD0">
        <w:fldChar w:fldCharType="end"/>
      </w:r>
      <w:r>
        <w:t>.</w:t>
      </w:r>
    </w:p>
    <w:p w14:paraId="0030985D" w14:textId="77777777" w:rsidR="00C65352" w:rsidRDefault="00C65352" w:rsidP="00C65352"/>
    <w:p w14:paraId="6351E5E6" w14:textId="77777777" w:rsidR="00C65352" w:rsidRDefault="00C65352" w:rsidP="00C65352"/>
    <w:p w14:paraId="57ED98A6" w14:textId="77777777" w:rsidR="00C65352" w:rsidRDefault="00C65352" w:rsidP="00C65352"/>
    <w:p w14:paraId="5105F657" w14:textId="77777777" w:rsidR="00C65352" w:rsidRDefault="00C65352"/>
    <w:p w14:paraId="6CC83FDE" w14:textId="77777777" w:rsidR="00C65352" w:rsidRDefault="00C65352"/>
    <w:p w14:paraId="594726CD" w14:textId="7D22A795" w:rsidR="00B17DE9" w:rsidRDefault="00B17DE9">
      <w:pPr>
        <w:pStyle w:val="Exercice"/>
        <w:rPr>
          <w:iCs/>
        </w:rPr>
      </w:pPr>
      <w:r>
        <w:t>Exercices n°</w:t>
      </w:r>
      <w:r w:rsidR="002E7629">
        <w:t xml:space="preserve">1 à </w:t>
      </w:r>
      <w:r w:rsidR="00C8669F">
        <w:t>12</w:t>
      </w:r>
      <w:r w:rsidR="002E7629">
        <w:t xml:space="preserve"> X</w:t>
      </w:r>
      <w:r w:rsidR="00EB6746">
        <w:t>66</w:t>
      </w:r>
      <w:r w:rsidR="002E7629">
        <w:t>2</w:t>
      </w:r>
    </w:p>
    <w:p w14:paraId="19A869C1" w14:textId="4904DBCD" w:rsidR="00B17DE9" w:rsidRDefault="002A3C56">
      <w:pPr>
        <w:pStyle w:val="Commentaires"/>
      </w:pPr>
      <w:r>
        <w:t>Tr</w:t>
      </w:r>
      <w:r w:rsidR="00EB6746">
        <w:t>2</w:t>
      </w:r>
      <w:r>
        <w:t xml:space="preserve"> : </w:t>
      </w:r>
      <w:r w:rsidR="00EB6746">
        <w:t>Maîtriser l</w:t>
      </w:r>
      <w:r w:rsidRPr="002A3C56">
        <w:t>es angles d</w:t>
      </w:r>
      <w:r w:rsidR="00EB6746">
        <w:t>’</w:t>
      </w:r>
      <w:r w:rsidRPr="002A3C56">
        <w:t>un triangle</w:t>
      </w:r>
      <w:r w:rsidR="00B17DE9">
        <w:t>.</w:t>
      </w:r>
    </w:p>
    <w:p w14:paraId="6CEDDE70" w14:textId="77777777" w:rsidR="00B17DE9" w:rsidRDefault="00B17DE9"/>
    <w:p w14:paraId="7C7B59E8" w14:textId="77777777" w:rsidR="00870517" w:rsidRDefault="00870517"/>
    <w:p w14:paraId="40D88E94" w14:textId="77777777" w:rsidR="00EB6746" w:rsidRDefault="00EB6746">
      <w:pPr>
        <w:rPr>
          <w:b/>
          <w:color w:val="FF0000"/>
          <w:sz w:val="28"/>
          <w:u w:val="single"/>
        </w:rPr>
      </w:pPr>
      <w:r>
        <w:br w:type="page"/>
      </w:r>
    </w:p>
    <w:p w14:paraId="429F4A41" w14:textId="5A711FA9" w:rsidR="00443C71" w:rsidRDefault="00443C71" w:rsidP="00443C71">
      <w:pPr>
        <w:pStyle w:val="Titre2"/>
      </w:pPr>
      <w:r>
        <w:lastRenderedPageBreak/>
        <w:t>Le cercle circonscrit</w:t>
      </w:r>
    </w:p>
    <w:p w14:paraId="02942806" w14:textId="3B294BE9" w:rsidR="002F70AC" w:rsidRDefault="002F70AC" w:rsidP="002F70AC">
      <w:pPr>
        <w:ind w:left="426" w:hanging="426"/>
      </w:pPr>
      <w:r>
        <w:rPr>
          <w:rStyle w:val="Dfinition"/>
        </w:rPr>
        <w:t>Propriété 2</w:t>
      </w:r>
      <w:r>
        <w:t xml:space="preserve"> : les trois </w:t>
      </w:r>
      <w:r w:rsidRPr="00F01F85">
        <w:rPr>
          <w:b/>
        </w:rPr>
        <w:t>médiatrices</w:t>
      </w:r>
      <w:r>
        <w:t xml:space="preserve"> d’un triangle sont </w:t>
      </w:r>
      <w:r w:rsidRPr="00F01F85">
        <w:rPr>
          <w:b/>
        </w:rPr>
        <w:t>concourantes</w:t>
      </w:r>
      <w:r>
        <w:t xml:space="preserve"> : elles se coupent en un seul point. </w:t>
      </w:r>
    </w:p>
    <w:p w14:paraId="2F841D1A" w14:textId="4422B55A" w:rsidR="002F70AC" w:rsidRDefault="002F70AC" w:rsidP="002F70AC">
      <w:pPr>
        <w:ind w:left="426"/>
      </w:pPr>
      <w:r>
        <w:t xml:space="preserve">Ce point est situé à </w:t>
      </w:r>
      <w:r w:rsidRPr="00F01F85">
        <w:rPr>
          <w:b/>
        </w:rPr>
        <w:t xml:space="preserve">égale </w:t>
      </w:r>
      <w:r>
        <w:t xml:space="preserve">distance des trois sommets du triangle : c’est le centre du </w:t>
      </w:r>
      <w:r w:rsidRPr="00F01F85">
        <w:rPr>
          <w:b/>
        </w:rPr>
        <w:t>cercle circonscrit</w:t>
      </w:r>
      <w:r>
        <w:t xml:space="preserve"> au triangle.</w:t>
      </w:r>
    </w:p>
    <w:p w14:paraId="7A5D3746" w14:textId="77777777" w:rsidR="002F70AC" w:rsidRDefault="002F70AC" w:rsidP="002F70AC">
      <w:pPr>
        <w:ind w:left="426" w:hanging="426"/>
      </w:pPr>
    </w:p>
    <w:p w14:paraId="651E678C" w14:textId="77777777" w:rsidR="002F70AC" w:rsidRDefault="00000000" w:rsidP="002F70AC">
      <w:r>
        <w:rPr>
          <w:noProof/>
        </w:rPr>
        <w:object w:dxaOrig="1440" w:dyaOrig="1440" w14:anchorId="75601463">
          <v:shape id="_x0000_s1057" type="#_x0000_t75" style="position:absolute;margin-left:291.55pt;margin-top:3.7pt;width:213.35pt;height:219.25pt;z-index:251672576">
            <v:imagedata r:id="rId30" o:title=""/>
          </v:shape>
          <o:OLEObject Type="Embed" ProgID="CorelDraw.Graphic.7" ShapeID="_x0000_s1057" DrawAspect="Content" ObjectID="_1834756815" r:id="rId31"/>
        </w:object>
      </w:r>
    </w:p>
    <w:p w14:paraId="5A774E15" w14:textId="77777777" w:rsidR="002F70AC" w:rsidRDefault="00000000" w:rsidP="002F70AC">
      <w:r>
        <w:rPr>
          <w:i/>
          <w:noProof/>
          <w:u w:val="single"/>
        </w:rPr>
        <w:object w:dxaOrig="1440" w:dyaOrig="1440" w14:anchorId="01FB141A">
          <v:shape id="_x0000_s1053" type="#_x0000_t75" style="position:absolute;margin-left:29.7pt;margin-top:7.85pt;width:166.8pt;height:178.3pt;z-index:251668480">
            <v:imagedata r:id="rId32" o:title=""/>
          </v:shape>
          <o:OLEObject Type="Embed" ProgID="CorelDraw.Graphic.7" ShapeID="_x0000_s1053" DrawAspect="Content" ObjectID="_1834756816" r:id="rId33"/>
        </w:object>
      </w:r>
      <w:r w:rsidR="002F70AC">
        <w:rPr>
          <w:rStyle w:val="Exemple"/>
        </w:rPr>
        <w:t>Exemples</w:t>
      </w:r>
      <w:r w:rsidR="002F70AC">
        <w:t> :</w:t>
      </w:r>
    </w:p>
    <w:p w14:paraId="2DFB6EDF" w14:textId="77777777" w:rsidR="002F70AC" w:rsidRDefault="002F70AC" w:rsidP="002F70AC"/>
    <w:p w14:paraId="21D9226D" w14:textId="77777777" w:rsidR="002F70AC" w:rsidRDefault="002F70AC" w:rsidP="002F70AC"/>
    <w:p w14:paraId="220A7908" w14:textId="77777777" w:rsidR="002F70AC" w:rsidRDefault="002F70AC" w:rsidP="002F70AC"/>
    <w:p w14:paraId="06D1DBAF" w14:textId="77777777" w:rsidR="002F70AC" w:rsidRDefault="002F70AC" w:rsidP="002F70AC"/>
    <w:p w14:paraId="3BE58FC2" w14:textId="77777777" w:rsidR="002F70AC" w:rsidRDefault="002F70AC" w:rsidP="002F70AC"/>
    <w:p w14:paraId="70C8CE61" w14:textId="77777777" w:rsidR="002F70AC" w:rsidRDefault="002F70AC" w:rsidP="002F70AC"/>
    <w:p w14:paraId="62A25553" w14:textId="77777777" w:rsidR="002F70AC" w:rsidRDefault="002F70AC" w:rsidP="002F70AC"/>
    <w:p w14:paraId="08B0352F" w14:textId="77777777" w:rsidR="002F70AC" w:rsidRDefault="002F70AC" w:rsidP="002F70AC"/>
    <w:p w14:paraId="6AF5125B" w14:textId="77777777" w:rsidR="002F70AC" w:rsidRDefault="002F70AC" w:rsidP="002F70AC"/>
    <w:p w14:paraId="56CE156F" w14:textId="0C2F282C" w:rsidR="002F70AC" w:rsidRDefault="002F70AC" w:rsidP="002F70A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3EDFEC" wp14:editId="66775CC7">
                <wp:simplePos x="0" y="0"/>
                <wp:positionH relativeFrom="column">
                  <wp:posOffset>3577590</wp:posOffset>
                </wp:positionH>
                <wp:positionV relativeFrom="paragraph">
                  <wp:posOffset>73025</wp:posOffset>
                </wp:positionV>
                <wp:extent cx="363855" cy="579120"/>
                <wp:effectExtent l="5715" t="44450" r="59055" b="5080"/>
                <wp:wrapNone/>
                <wp:docPr id="4" name="Connecteur droi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3855" cy="5791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5998FE" id="Connecteur droit 4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7pt,5.75pt" to="310.35pt,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" strokecolor="red" strokeweight=".5pt">
                <v:stroke endarrow="block"/>
              </v:line>
            </w:pict>
          </mc:Fallback>
        </mc:AlternateContent>
      </w:r>
    </w:p>
    <w:p w14:paraId="3B191E36" w14:textId="5EB01B99" w:rsidR="002F70AC" w:rsidRDefault="002F70AC" w:rsidP="002F70AC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21163C" wp14:editId="1305C054">
                <wp:simplePos x="0" y="0"/>
                <wp:positionH relativeFrom="column">
                  <wp:posOffset>1931670</wp:posOffset>
                </wp:positionH>
                <wp:positionV relativeFrom="paragraph">
                  <wp:posOffset>107950</wp:posOffset>
                </wp:positionV>
                <wp:extent cx="182880" cy="368935"/>
                <wp:effectExtent l="55245" t="41275" r="9525" b="8890"/>
                <wp:wrapNone/>
                <wp:docPr id="3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2880" cy="3689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169727" id="Connecteur droit 3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1pt,8.5pt" to="166.5pt,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" strokecolor="red" strokeweight=".5pt">
                <v:stroke endarrow="block"/>
              </v:line>
            </w:pict>
          </mc:Fallback>
        </mc:AlternateContent>
      </w:r>
    </w:p>
    <w:p w14:paraId="4DA8E41E" w14:textId="77777777" w:rsidR="002F70AC" w:rsidRDefault="002F70AC" w:rsidP="002F70AC"/>
    <w:p w14:paraId="63443F51" w14:textId="0C0DA8BA" w:rsidR="002F70AC" w:rsidRDefault="002F70AC" w:rsidP="002F70AC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5EE0CC" wp14:editId="511ACBEA">
                <wp:simplePos x="0" y="0"/>
                <wp:positionH relativeFrom="column">
                  <wp:posOffset>1840230</wp:posOffset>
                </wp:positionH>
                <wp:positionV relativeFrom="paragraph">
                  <wp:posOffset>126365</wp:posOffset>
                </wp:positionV>
                <wp:extent cx="2468880" cy="335280"/>
                <wp:effectExtent l="11430" t="12065" r="5715" b="508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AE939" w14:textId="77777777" w:rsidR="002F70AC" w:rsidRDefault="002F70AC" w:rsidP="002F70AC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Cercle circonscrit au triangle ABC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5EE0C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44.9pt;margin-top:9.95pt;width:194.4pt;height:2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" strokecolor="red" strokeweight=".5pt">
                <v:textbox>
                  <w:txbxContent>
                    <w:p w14:paraId="79AAE939" w14:textId="77777777" w:rsidR="002F70AC" w:rsidRDefault="002F70AC" w:rsidP="002F70AC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Cercle circonscrit au triangle ABC</w:t>
                      </w:r>
                    </w:p>
                  </w:txbxContent>
                </v:textbox>
              </v:shape>
            </w:pict>
          </mc:Fallback>
        </mc:AlternateContent>
      </w:r>
    </w:p>
    <w:p w14:paraId="4C3E0042" w14:textId="77777777" w:rsidR="002F70AC" w:rsidRDefault="002F70AC" w:rsidP="002F70AC"/>
    <w:p w14:paraId="019CCB28" w14:textId="77777777" w:rsidR="002F70AC" w:rsidRDefault="002F70AC" w:rsidP="002F70AC"/>
    <w:p w14:paraId="772A7593" w14:textId="77777777" w:rsidR="002F70AC" w:rsidRDefault="002F70AC" w:rsidP="002F70AC"/>
    <w:p w14:paraId="32ED8383" w14:textId="77777777" w:rsidR="002F70AC" w:rsidRDefault="002F70AC" w:rsidP="002F70AC">
      <w:pPr>
        <w:ind w:left="426"/>
      </w:pPr>
      <w:r>
        <w:t xml:space="preserve">O est le seul point à égale distance des points A, B et C : OA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OB </w:t>
      </w:r>
      <w:r>
        <w:fldChar w:fldCharType="begin"/>
      </w:r>
      <w:r>
        <w:instrText xml:space="preserve"> EQ \s\do2(=)</w:instrText>
      </w:r>
      <w:r>
        <w:fldChar w:fldCharType="end"/>
      </w:r>
      <w:r>
        <w:t xml:space="preserve"> OC.</w:t>
      </w:r>
    </w:p>
    <w:p w14:paraId="5CDB0863" w14:textId="77777777" w:rsidR="002F70AC" w:rsidRDefault="002F70AC" w:rsidP="002F70AC">
      <w:pPr>
        <w:ind w:left="426"/>
      </w:pPr>
    </w:p>
    <w:p w14:paraId="59DDA8F6" w14:textId="77777777" w:rsidR="002F70AC" w:rsidRDefault="002F70AC" w:rsidP="002F70AC">
      <w:pPr>
        <w:ind w:left="426"/>
      </w:pPr>
    </w:p>
    <w:p w14:paraId="27A7CDE5" w14:textId="01F5EF00" w:rsidR="002F70AC" w:rsidRDefault="002F70AC" w:rsidP="002F70AC">
      <w:pPr>
        <w:pStyle w:val="Exercice"/>
      </w:pPr>
      <w:r>
        <w:t xml:space="preserve">Exercices n° </w:t>
      </w:r>
      <w:r w:rsidR="00C8669F">
        <w:t>13</w:t>
      </w:r>
      <w:r>
        <w:t xml:space="preserve"> à 1</w:t>
      </w:r>
      <w:r w:rsidR="00C8669F">
        <w:t>7</w:t>
      </w:r>
      <w:r>
        <w:t xml:space="preserve"> </w:t>
      </w:r>
      <w:r w:rsidR="00C8669F">
        <w:t>X 662</w:t>
      </w:r>
    </w:p>
    <w:p w14:paraId="6B928C93" w14:textId="72F548C7" w:rsidR="002F70AC" w:rsidRDefault="00C8669F" w:rsidP="00C8669F">
      <w:pPr>
        <w:pStyle w:val="Commentaires"/>
      </w:pPr>
      <w:r w:rsidRPr="00C8669F">
        <w:t>Tr3 : Connaître et construire un cercle circonscrit</w:t>
      </w:r>
    </w:p>
    <w:sectPr w:rsidR="002F70AC" w:rsidSect="00FB5F82">
      <w:footerReference w:type="default" r:id="rId34"/>
      <w:pgSz w:w="11906" w:h="16838"/>
      <w:pgMar w:top="851" w:right="1134" w:bottom="1418" w:left="1134" w:header="720" w:footer="7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2BC9C" w14:textId="77777777" w:rsidR="00052BCA" w:rsidRDefault="00052BCA">
      <w:r>
        <w:separator/>
      </w:r>
    </w:p>
  </w:endnote>
  <w:endnote w:type="continuationSeparator" w:id="0">
    <w:p w14:paraId="520BFEF3" w14:textId="77777777" w:rsidR="00052BCA" w:rsidRDefault="0005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65683" w14:textId="77777777" w:rsidR="00B17DE9" w:rsidRDefault="00BC5AD0">
    <w:pPr>
      <w:pStyle w:val="Pieddepage"/>
    </w:pPr>
    <w:r>
      <w:rPr>
        <w:snapToGrid w:val="0"/>
      </w:rPr>
      <w:fldChar w:fldCharType="begin"/>
    </w:r>
    <w:r w:rsidR="00B17DE9">
      <w:rPr>
        <w:snapToGrid w:val="0"/>
      </w:rPr>
      <w:instrText xml:space="preserve"> FILENAME </w:instrText>
    </w:r>
    <w:r>
      <w:rPr>
        <w:snapToGrid w:val="0"/>
      </w:rPr>
      <w:fldChar w:fldCharType="separate"/>
    </w:r>
    <w:r w:rsidR="00BF7C83">
      <w:rPr>
        <w:noProof/>
        <w:snapToGrid w:val="0"/>
      </w:rPr>
      <w:t>P 502 Les triangles.docx</w:t>
    </w:r>
    <w:r>
      <w:rPr>
        <w:snapToGrid w:val="0"/>
      </w:rPr>
      <w:fldChar w:fldCharType="end"/>
    </w:r>
    <w:r w:rsidR="00B17DE9">
      <w:rPr>
        <w:snapToGrid w:val="0"/>
      </w:rPr>
      <w:tab/>
      <w:t xml:space="preserve">Page </w:t>
    </w:r>
    <w:r>
      <w:rPr>
        <w:snapToGrid w:val="0"/>
      </w:rPr>
      <w:fldChar w:fldCharType="begin"/>
    </w:r>
    <w:r w:rsidR="00B17DE9"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667DE1">
      <w:rPr>
        <w:noProof/>
        <w:snapToGrid w:val="0"/>
      </w:rPr>
      <w:t>6</w:t>
    </w:r>
    <w:r>
      <w:rPr>
        <w:snapToGrid w:val="0"/>
      </w:rPr>
      <w:fldChar w:fldCharType="end"/>
    </w:r>
    <w:r w:rsidR="00B17DE9">
      <w:rPr>
        <w:snapToGrid w:val="0"/>
      </w:rPr>
      <w:t xml:space="preserve"> sur </w:t>
    </w:r>
    <w:r>
      <w:rPr>
        <w:snapToGrid w:val="0"/>
      </w:rPr>
      <w:fldChar w:fldCharType="begin"/>
    </w:r>
    <w:r w:rsidR="00B17DE9"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667DE1">
      <w:rPr>
        <w:noProof/>
        <w:snapToGrid w:val="0"/>
      </w:rPr>
      <w:t>6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0DE4B" w14:textId="77777777" w:rsidR="00052BCA" w:rsidRDefault="00052BCA">
      <w:r>
        <w:separator/>
      </w:r>
    </w:p>
  </w:footnote>
  <w:footnote w:type="continuationSeparator" w:id="0">
    <w:p w14:paraId="7345F123" w14:textId="77777777" w:rsidR="00052BCA" w:rsidRDefault="00052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upperRoman"/>
      <w:lvlText w:val="%1."/>
      <w:legacy w:legacy="1" w:legacySpace="0" w:legacyIndent="284"/>
      <w:lvlJc w:val="left"/>
      <w:pPr>
        <w:ind w:left="284" w:hanging="284"/>
      </w:pPr>
    </w:lvl>
    <w:lvl w:ilvl="1">
      <w:start w:val="1"/>
      <w:numFmt w:val="upperLetter"/>
      <w:lvlText w:val="%2."/>
      <w:legacy w:legacy="1" w:legacySpace="0" w:legacyIndent="708"/>
      <w:lvlJc w:val="left"/>
      <w:pPr>
        <w:ind w:left="992" w:hanging="708"/>
      </w:pPr>
    </w:lvl>
    <w:lvl w:ilvl="2">
      <w:start w:val="1"/>
      <w:numFmt w:val="decimal"/>
      <w:lvlText w:val="%3."/>
      <w:legacy w:legacy="1" w:legacySpace="0" w:legacyIndent="708"/>
      <w:lvlJc w:val="left"/>
      <w:pPr>
        <w:ind w:left="1700" w:hanging="708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2408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3116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824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532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5240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948" w:hanging="708"/>
      </w:p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1C4424FC"/>
    <w:multiLevelType w:val="hybridMultilevel"/>
    <w:tmpl w:val="D7AEC7D2"/>
    <w:lvl w:ilvl="0" w:tplc="CBA0616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2A1F301B"/>
    <w:multiLevelType w:val="hybridMultilevel"/>
    <w:tmpl w:val="628641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A7CD4"/>
    <w:multiLevelType w:val="multilevel"/>
    <w:tmpl w:val="8714862C"/>
    <w:lvl w:ilvl="0">
      <w:start w:val="2"/>
      <w:numFmt w:val="decimal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suff w:val="nothing"/>
      <w:lvlText w:val="%2 . "/>
      <w:lvlJc w:val="left"/>
      <w:pPr>
        <w:ind w:left="0" w:firstLine="0"/>
      </w:pPr>
      <w:rPr>
        <w:rFonts w:hint="default"/>
        <w:b/>
        <w:i w:val="0"/>
        <w:sz w:val="28"/>
        <w:u w:val="single"/>
      </w:rPr>
    </w:lvl>
    <w:lvl w:ilvl="2">
      <w:start w:val="1"/>
      <w:numFmt w:val="decimal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45DE24CF"/>
    <w:multiLevelType w:val="multilevel"/>
    <w:tmpl w:val="18DC233C"/>
    <w:lvl w:ilvl="0">
      <w:start w:val="6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rFonts w:hint="default"/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49D5269B"/>
    <w:multiLevelType w:val="multilevel"/>
    <w:tmpl w:val="56686D34"/>
    <w:lvl w:ilvl="0">
      <w:start w:val="9"/>
      <w:numFmt w:val="decimal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suff w:val="nothing"/>
      <w:lvlText w:val="%3 . 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593756D2"/>
    <w:multiLevelType w:val="multilevel"/>
    <w:tmpl w:val="32C4D5A4"/>
    <w:lvl w:ilvl="0">
      <w:start w:val="1"/>
      <w:numFmt w:val="upperRoman"/>
      <w:suff w:val="space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8" w15:restartNumberingAfterBreak="0">
    <w:nsid w:val="72447AB2"/>
    <w:multiLevelType w:val="hybridMultilevel"/>
    <w:tmpl w:val="C240A2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8106433">
    <w:abstractNumId w:val="5"/>
  </w:num>
  <w:num w:numId="2" w16cid:durableId="2001814271">
    <w:abstractNumId w:val="5"/>
  </w:num>
  <w:num w:numId="3" w16cid:durableId="509755603">
    <w:abstractNumId w:val="5"/>
  </w:num>
  <w:num w:numId="4" w16cid:durableId="2095931016">
    <w:abstractNumId w:val="5"/>
  </w:num>
  <w:num w:numId="5" w16cid:durableId="1892766689">
    <w:abstractNumId w:val="5"/>
  </w:num>
  <w:num w:numId="6" w16cid:durableId="1904565472">
    <w:abstractNumId w:val="5"/>
  </w:num>
  <w:num w:numId="7" w16cid:durableId="1508866246">
    <w:abstractNumId w:val="6"/>
  </w:num>
  <w:num w:numId="8" w16cid:durableId="625088283">
    <w:abstractNumId w:val="2"/>
  </w:num>
  <w:num w:numId="9" w16cid:durableId="588850453">
    <w:abstractNumId w:val="7"/>
  </w:num>
  <w:num w:numId="10" w16cid:durableId="931863195">
    <w:abstractNumId w:val="0"/>
  </w:num>
  <w:num w:numId="11" w16cid:durableId="1317107712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2" w16cid:durableId="1661735112">
    <w:abstractNumId w:val="4"/>
  </w:num>
  <w:num w:numId="13" w16cid:durableId="874973218">
    <w:abstractNumId w:val="8"/>
  </w:num>
  <w:num w:numId="14" w16cid:durableId="14739127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1A0B38"/>
    <w:rsid w:val="000008EC"/>
    <w:rsid w:val="00004779"/>
    <w:rsid w:val="00037B2C"/>
    <w:rsid w:val="00050E7C"/>
    <w:rsid w:val="00052BCA"/>
    <w:rsid w:val="0008592B"/>
    <w:rsid w:val="000A78F2"/>
    <w:rsid w:val="000C05D1"/>
    <w:rsid w:val="000C0A92"/>
    <w:rsid w:val="000D0CED"/>
    <w:rsid w:val="000E5A5D"/>
    <w:rsid w:val="000E78FA"/>
    <w:rsid w:val="00104636"/>
    <w:rsid w:val="00145713"/>
    <w:rsid w:val="00167A08"/>
    <w:rsid w:val="00172813"/>
    <w:rsid w:val="001A0B38"/>
    <w:rsid w:val="001C09B7"/>
    <w:rsid w:val="001C1FD5"/>
    <w:rsid w:val="001E00ED"/>
    <w:rsid w:val="001F4E7E"/>
    <w:rsid w:val="0022530D"/>
    <w:rsid w:val="00241C9E"/>
    <w:rsid w:val="00251193"/>
    <w:rsid w:val="00257993"/>
    <w:rsid w:val="00277E4B"/>
    <w:rsid w:val="00282DA5"/>
    <w:rsid w:val="00297FDC"/>
    <w:rsid w:val="002A3C56"/>
    <w:rsid w:val="002C30F5"/>
    <w:rsid w:val="002C3DC6"/>
    <w:rsid w:val="002C4CA8"/>
    <w:rsid w:val="002C7E26"/>
    <w:rsid w:val="002E7629"/>
    <w:rsid w:val="002F70AC"/>
    <w:rsid w:val="003047C8"/>
    <w:rsid w:val="00316999"/>
    <w:rsid w:val="00331109"/>
    <w:rsid w:val="00331F65"/>
    <w:rsid w:val="00350BF1"/>
    <w:rsid w:val="00382A4F"/>
    <w:rsid w:val="00383D7B"/>
    <w:rsid w:val="003D1DF7"/>
    <w:rsid w:val="003E5659"/>
    <w:rsid w:val="003F7763"/>
    <w:rsid w:val="004141BD"/>
    <w:rsid w:val="00443C71"/>
    <w:rsid w:val="004565DB"/>
    <w:rsid w:val="00463A28"/>
    <w:rsid w:val="00466287"/>
    <w:rsid w:val="00470846"/>
    <w:rsid w:val="004954F5"/>
    <w:rsid w:val="004962B5"/>
    <w:rsid w:val="004C0E89"/>
    <w:rsid w:val="004F57F9"/>
    <w:rsid w:val="005125F4"/>
    <w:rsid w:val="005502A5"/>
    <w:rsid w:val="005509B3"/>
    <w:rsid w:val="0055375B"/>
    <w:rsid w:val="005764AF"/>
    <w:rsid w:val="005922CA"/>
    <w:rsid w:val="005C1C03"/>
    <w:rsid w:val="005E32F2"/>
    <w:rsid w:val="006117DB"/>
    <w:rsid w:val="00614F8F"/>
    <w:rsid w:val="0064519B"/>
    <w:rsid w:val="00647BE3"/>
    <w:rsid w:val="00662E9D"/>
    <w:rsid w:val="00667DE1"/>
    <w:rsid w:val="00685764"/>
    <w:rsid w:val="00686816"/>
    <w:rsid w:val="0069407E"/>
    <w:rsid w:val="006943AE"/>
    <w:rsid w:val="006A26BC"/>
    <w:rsid w:val="006A6AD0"/>
    <w:rsid w:val="00714BCE"/>
    <w:rsid w:val="00737885"/>
    <w:rsid w:val="00762B82"/>
    <w:rsid w:val="007662DD"/>
    <w:rsid w:val="0077073F"/>
    <w:rsid w:val="007A6A67"/>
    <w:rsid w:val="007C4E9C"/>
    <w:rsid w:val="007E62A8"/>
    <w:rsid w:val="007F478D"/>
    <w:rsid w:val="00826687"/>
    <w:rsid w:val="00827CC7"/>
    <w:rsid w:val="00860F52"/>
    <w:rsid w:val="00870517"/>
    <w:rsid w:val="008956AD"/>
    <w:rsid w:val="008F272A"/>
    <w:rsid w:val="009216B5"/>
    <w:rsid w:val="00925C73"/>
    <w:rsid w:val="009302FF"/>
    <w:rsid w:val="00983F93"/>
    <w:rsid w:val="009C20A8"/>
    <w:rsid w:val="009C26B0"/>
    <w:rsid w:val="009C2C89"/>
    <w:rsid w:val="009D5232"/>
    <w:rsid w:val="009D53B5"/>
    <w:rsid w:val="009F173D"/>
    <w:rsid w:val="00A31F30"/>
    <w:rsid w:val="00A673C2"/>
    <w:rsid w:val="00A86A3F"/>
    <w:rsid w:val="00AA7A43"/>
    <w:rsid w:val="00AC5977"/>
    <w:rsid w:val="00AF407C"/>
    <w:rsid w:val="00AF6B10"/>
    <w:rsid w:val="00B07BA7"/>
    <w:rsid w:val="00B17DE9"/>
    <w:rsid w:val="00B349C4"/>
    <w:rsid w:val="00B37EAD"/>
    <w:rsid w:val="00B52D9C"/>
    <w:rsid w:val="00B67FE8"/>
    <w:rsid w:val="00B9430C"/>
    <w:rsid w:val="00BA3FC3"/>
    <w:rsid w:val="00BC383B"/>
    <w:rsid w:val="00BC5AD0"/>
    <w:rsid w:val="00BC7B9B"/>
    <w:rsid w:val="00BF1806"/>
    <w:rsid w:val="00BF7C83"/>
    <w:rsid w:val="00C33C4F"/>
    <w:rsid w:val="00C376DB"/>
    <w:rsid w:val="00C4378B"/>
    <w:rsid w:val="00C44263"/>
    <w:rsid w:val="00C475C7"/>
    <w:rsid w:val="00C50606"/>
    <w:rsid w:val="00C65352"/>
    <w:rsid w:val="00C8669F"/>
    <w:rsid w:val="00C97EB5"/>
    <w:rsid w:val="00CA325B"/>
    <w:rsid w:val="00CB6F1A"/>
    <w:rsid w:val="00CC1039"/>
    <w:rsid w:val="00CD3113"/>
    <w:rsid w:val="00CD42F8"/>
    <w:rsid w:val="00CD74EB"/>
    <w:rsid w:val="00CE11B2"/>
    <w:rsid w:val="00D03A7F"/>
    <w:rsid w:val="00D22B2B"/>
    <w:rsid w:val="00D22CEA"/>
    <w:rsid w:val="00D4192B"/>
    <w:rsid w:val="00D47DBE"/>
    <w:rsid w:val="00D66082"/>
    <w:rsid w:val="00D875CD"/>
    <w:rsid w:val="00DB354B"/>
    <w:rsid w:val="00DD0B75"/>
    <w:rsid w:val="00E02E9D"/>
    <w:rsid w:val="00E06153"/>
    <w:rsid w:val="00E23A6E"/>
    <w:rsid w:val="00E30B56"/>
    <w:rsid w:val="00E45E95"/>
    <w:rsid w:val="00E5578D"/>
    <w:rsid w:val="00E75D25"/>
    <w:rsid w:val="00E83912"/>
    <w:rsid w:val="00E92840"/>
    <w:rsid w:val="00E936F6"/>
    <w:rsid w:val="00EB6746"/>
    <w:rsid w:val="00EF6019"/>
    <w:rsid w:val="00F247FE"/>
    <w:rsid w:val="00F42924"/>
    <w:rsid w:val="00F4740A"/>
    <w:rsid w:val="00F922D6"/>
    <w:rsid w:val="00FA531D"/>
    <w:rsid w:val="00FB5F82"/>
    <w:rsid w:val="00FC6464"/>
    <w:rsid w:val="00FC6B22"/>
    <w:rsid w:val="00FD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8"/>
    <o:shapelayout v:ext="edit">
      <o:idmap v:ext="edit" data="1"/>
    </o:shapelayout>
  </w:shapeDefaults>
  <w:decimalSymbol w:val=","/>
  <w:listSeparator w:val=";"/>
  <w14:docId w14:val="51D93BBB"/>
  <w15:docId w15:val="{ABD481B7-C267-4363-85A9-0FB7985AA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5F82"/>
    <w:rPr>
      <w:sz w:val="24"/>
    </w:rPr>
  </w:style>
  <w:style w:type="paragraph" w:styleId="Titre1">
    <w:name w:val="heading 1"/>
    <w:basedOn w:val="Normal"/>
    <w:next w:val="Normal"/>
    <w:qFormat/>
    <w:rsid w:val="00FB5F8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FB5F82"/>
    <w:pPr>
      <w:keepNext/>
      <w:numPr>
        <w:ilvl w:val="1"/>
        <w:numId w:val="4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B5F82"/>
    <w:pPr>
      <w:keepNext/>
      <w:numPr>
        <w:ilvl w:val="2"/>
        <w:numId w:val="4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B5F8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B5F8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B5F8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B5F8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B5F82"/>
    <w:rPr>
      <w:i/>
      <w:color w:val="FF0000"/>
      <w:u w:val="single"/>
    </w:rPr>
  </w:style>
  <w:style w:type="paragraph" w:styleId="En-tte">
    <w:name w:val="header"/>
    <w:basedOn w:val="Normal"/>
    <w:rsid w:val="00FB5F8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B5F82"/>
    <w:rPr>
      <w:i/>
      <w:u w:val="single"/>
    </w:rPr>
  </w:style>
  <w:style w:type="paragraph" w:customStyle="1" w:styleId="Exercice">
    <w:name w:val="Exercice"/>
    <w:basedOn w:val="Normal"/>
    <w:rsid w:val="00FB5F82"/>
    <w:rPr>
      <w:color w:val="0000FF"/>
      <w:u w:val="single"/>
    </w:rPr>
  </w:style>
  <w:style w:type="paragraph" w:customStyle="1" w:styleId="Priode">
    <w:name w:val="Période"/>
    <w:basedOn w:val="Normal"/>
    <w:rsid w:val="00FB5F8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B5F8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B5F82"/>
    <w:pPr>
      <w:ind w:left="284"/>
    </w:pPr>
  </w:style>
  <w:style w:type="character" w:customStyle="1" w:styleId="Mthode">
    <w:name w:val="Méthode"/>
    <w:rsid w:val="00FB5F8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B5F82"/>
  </w:style>
  <w:style w:type="character" w:customStyle="1" w:styleId="Proprit">
    <w:name w:val="Propriété"/>
    <w:basedOn w:val="Policepardfaut"/>
    <w:rsid w:val="00FB5F8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semiHidden/>
    <w:rsid w:val="00D4192B"/>
    <w:rPr>
      <w:rFonts w:ascii="Tahoma" w:hAnsi="Tahoma" w:cs="Tahoma"/>
      <w:sz w:val="16"/>
      <w:szCs w:val="16"/>
    </w:rPr>
  </w:style>
  <w:style w:type="paragraph" w:customStyle="1" w:styleId="Pbouverts">
    <w:name w:val="Pbouverts"/>
    <w:basedOn w:val="Normal"/>
    <w:link w:val="PbouvertsCar"/>
    <w:qFormat/>
    <w:rsid w:val="0008592B"/>
    <w:pPr>
      <w:autoSpaceDE w:val="0"/>
      <w:autoSpaceDN w:val="0"/>
      <w:adjustRightInd w:val="0"/>
    </w:pPr>
    <w:rPr>
      <w:rFonts w:ascii="Tahoma" w:hAnsi="Tahoma" w:cs="Tahoma"/>
      <w:color w:val="2990F1"/>
      <w:sz w:val="16"/>
      <w:szCs w:val="16"/>
    </w:rPr>
  </w:style>
  <w:style w:type="character" w:customStyle="1" w:styleId="PbouvertsCar">
    <w:name w:val="Pbouverts Car"/>
    <w:basedOn w:val="Policepardfaut"/>
    <w:link w:val="Pbouverts"/>
    <w:rsid w:val="0008592B"/>
    <w:rPr>
      <w:rFonts w:ascii="Tahoma" w:hAnsi="Tahoma" w:cs="Tahoma"/>
      <w:color w:val="2990F1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31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8.wmf"/><Relationship Id="rId32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4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0.wmf"/><Relationship Id="rId35" Type="http://schemas.openxmlformats.org/officeDocument/2006/relationships/fontTable" Target="fontTable.xml"/><Relationship Id="rId8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Prof_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313B05-ACDC-425A-9CEB-D34928E32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Prof_Amath97.dot</Template>
  <TotalTime>30</TotalTime>
  <Pages>5</Pages>
  <Words>837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Christophe MONIE</dc:creator>
  <cp:lastModifiedBy>cmonie@orange.fr</cp:lastModifiedBy>
  <cp:revision>12</cp:revision>
  <cp:lastPrinted>2020-09-11T11:00:00Z</cp:lastPrinted>
  <dcterms:created xsi:type="dcterms:W3CDTF">2026-02-03T13:50:00Z</dcterms:created>
  <dcterms:modified xsi:type="dcterms:W3CDTF">2026-03-11T16:52:00Z</dcterms:modified>
</cp:coreProperties>
</file>