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5C96" w14:textId="638F4FC9" w:rsidR="00FF1BDD" w:rsidRPr="00F55892" w:rsidRDefault="0020253A" w:rsidP="00E06AC5">
      <w:pPr>
        <w:pBdr>
          <w:bottom w:val="single" w:sz="4" w:space="1" w:color="auto"/>
        </w:pBdr>
        <w:tabs>
          <w:tab w:val="center" w:pos="5387"/>
        </w:tabs>
        <w:jc w:val="both"/>
        <w:rPr>
          <w:b/>
          <w:szCs w:val="24"/>
        </w:rPr>
      </w:pPr>
      <w:r w:rsidRPr="00F55892">
        <w:rPr>
          <w:b/>
          <w:szCs w:val="24"/>
        </w:rPr>
        <w:t xml:space="preserve">X </w:t>
      </w:r>
      <w:r w:rsidR="001C6C3A">
        <w:rPr>
          <w:b/>
          <w:szCs w:val="24"/>
        </w:rPr>
        <w:t>6</w:t>
      </w:r>
      <w:r w:rsidRPr="00F55892">
        <w:rPr>
          <w:b/>
          <w:szCs w:val="24"/>
        </w:rPr>
        <w:t>-</w:t>
      </w:r>
      <w:r w:rsidR="008436EB">
        <w:rPr>
          <w:b/>
          <w:szCs w:val="24"/>
        </w:rPr>
        <w:t>7</w:t>
      </w:r>
      <w:r w:rsidRPr="00F55892">
        <w:rPr>
          <w:b/>
          <w:szCs w:val="24"/>
        </w:rPr>
        <w:t>-</w:t>
      </w:r>
      <w:r w:rsidR="008F0000">
        <w:rPr>
          <w:b/>
          <w:szCs w:val="24"/>
        </w:rPr>
        <w:t>2</w:t>
      </w:r>
      <w:r w:rsidRPr="00F55892">
        <w:rPr>
          <w:b/>
          <w:szCs w:val="24"/>
        </w:rPr>
        <w:tab/>
      </w:r>
      <w:r w:rsidR="00FD21D4">
        <w:rPr>
          <w:b/>
          <w:szCs w:val="24"/>
        </w:rPr>
        <w:t>DURÉES</w:t>
      </w:r>
      <w:r w:rsidR="001F49BB">
        <w:rPr>
          <w:b/>
          <w:szCs w:val="24"/>
        </w:rPr>
        <w:t>, MULTIPLES</w:t>
      </w:r>
      <w:r w:rsidR="00FD21D4">
        <w:rPr>
          <w:b/>
          <w:szCs w:val="24"/>
        </w:rPr>
        <w:t xml:space="preserve"> </w:t>
      </w:r>
      <w:r w:rsidR="008F0000">
        <w:rPr>
          <w:b/>
          <w:szCs w:val="24"/>
        </w:rPr>
        <w:t>ET DIVISION DÉCIMALE</w:t>
      </w:r>
    </w:p>
    <w:p w14:paraId="6F2BAFC5" w14:textId="77777777" w:rsidR="0020253A" w:rsidRPr="00665178" w:rsidRDefault="0020253A" w:rsidP="00E06AC5">
      <w:pPr>
        <w:jc w:val="both"/>
        <w:rPr>
          <w:sz w:val="12"/>
          <w:szCs w:val="12"/>
        </w:rPr>
      </w:pPr>
    </w:p>
    <w:p w14:paraId="7A030B21" w14:textId="77777777" w:rsidR="00C0134E" w:rsidRDefault="00C0134E" w:rsidP="00E06AC5">
      <w:pPr>
        <w:jc w:val="both"/>
        <w:rPr>
          <w:i/>
          <w:sz w:val="18"/>
          <w:szCs w:val="18"/>
        </w:rPr>
        <w:sectPr w:rsidR="00C0134E" w:rsidSect="00C0134E">
          <w:pgSz w:w="11906" w:h="16838"/>
          <w:pgMar w:top="567" w:right="567" w:bottom="567" w:left="567" w:header="720" w:footer="720" w:gutter="0"/>
          <w:cols w:sep="1" w:space="709"/>
          <w:docGrid w:linePitch="326"/>
        </w:sectPr>
      </w:pPr>
    </w:p>
    <w:p w14:paraId="61CEE6D9" w14:textId="0C1E3917" w:rsidR="00BC299B" w:rsidRDefault="00905CC7" w:rsidP="00E06AC5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Op10</w:t>
      </w:r>
      <w:r w:rsidR="001C6C3A">
        <w:rPr>
          <w:i/>
          <w:sz w:val="18"/>
          <w:szCs w:val="18"/>
        </w:rPr>
        <w:t xml:space="preserve"> : </w:t>
      </w:r>
      <w:r w:rsidRPr="00905CC7">
        <w:rPr>
          <w:i/>
          <w:sz w:val="18"/>
          <w:szCs w:val="18"/>
        </w:rPr>
        <w:t>C</w:t>
      </w:r>
      <w:r w:rsidR="00B14752">
        <w:rPr>
          <w:i/>
          <w:sz w:val="18"/>
          <w:szCs w:val="18"/>
        </w:rPr>
        <w:t>alculer une durée ou un horaire</w:t>
      </w:r>
    </w:p>
    <w:p w14:paraId="7EB6990F" w14:textId="2FFE8EAD" w:rsidR="003003C4" w:rsidRDefault="00C54AE7" w:rsidP="00B14752">
      <w:pPr>
        <w:ind w:left="284" w:hanging="284"/>
        <w:rPr>
          <w:sz w:val="22"/>
          <w:szCs w:val="22"/>
        </w:rPr>
      </w:pPr>
      <w:r w:rsidRPr="00BC794F">
        <w:rPr>
          <w:color w:val="17365D" w:themeColor="text2" w:themeShade="BF"/>
          <w:sz w:val="40"/>
          <w:szCs w:val="40"/>
        </w:rPr>
        <w:fldChar w:fldCharType="begin"/>
      </w:r>
      <w:r w:rsidR="00CB46ED" w:rsidRPr="00BC794F">
        <w:rPr>
          <w:color w:val="17365D" w:themeColor="text2" w:themeShade="BF"/>
          <w:sz w:val="40"/>
          <w:szCs w:val="40"/>
        </w:rPr>
        <w:instrText xml:space="preserve"> eq \x(1)</w:instrText>
      </w:r>
      <w:r w:rsidRPr="00BC794F">
        <w:rPr>
          <w:color w:val="17365D" w:themeColor="text2" w:themeShade="BF"/>
          <w:sz w:val="40"/>
          <w:szCs w:val="40"/>
        </w:rPr>
        <w:fldChar w:fldCharType="end"/>
      </w:r>
      <w:r w:rsidR="003003C4" w:rsidRPr="00905CC7">
        <w:rPr>
          <w:sz w:val="22"/>
          <w:szCs w:val="22"/>
        </w:rPr>
        <w:t xml:space="preserve"> </w:t>
      </w:r>
      <w:r w:rsidR="00B14752">
        <w:rPr>
          <w:sz w:val="22"/>
          <w:szCs w:val="22"/>
        </w:rPr>
        <w:t>Convertis 746 secondes en minutes et en secondes.</w:t>
      </w:r>
    </w:p>
    <w:p w14:paraId="4DC6D441" w14:textId="77777777" w:rsidR="00B14752" w:rsidRDefault="00C54AE7" w:rsidP="00B14752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101E91">
        <w:rPr>
          <w:color w:val="17365D" w:themeColor="text2" w:themeShade="BF"/>
          <w:sz w:val="40"/>
          <w:szCs w:val="40"/>
        </w:rPr>
        <w:instrText xml:space="preserve"> eq \x(</w:instrText>
      </w:r>
      <w:r w:rsidR="00730A05">
        <w:rPr>
          <w:color w:val="17365D" w:themeColor="text2" w:themeShade="BF"/>
          <w:sz w:val="40"/>
          <w:szCs w:val="40"/>
        </w:rPr>
        <w:instrText>2</w:instrText>
      </w:r>
      <w:r w:rsidR="00101E91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101E91" w:rsidRPr="007928B0">
        <w:rPr>
          <w:sz w:val="22"/>
          <w:szCs w:val="22"/>
        </w:rPr>
        <w:t xml:space="preserve"> </w:t>
      </w:r>
      <w:r w:rsidR="00B14752">
        <w:rPr>
          <w:sz w:val="22"/>
          <w:szCs w:val="22"/>
        </w:rPr>
        <w:t>Convertis 568 minutes en heures et minutes.</w:t>
      </w:r>
    </w:p>
    <w:p w14:paraId="6E04AA04" w14:textId="74C210ED" w:rsidR="00101E91" w:rsidRDefault="00C54AE7" w:rsidP="00B14752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101E91">
        <w:rPr>
          <w:color w:val="17365D" w:themeColor="text2" w:themeShade="BF"/>
          <w:sz w:val="40"/>
          <w:szCs w:val="40"/>
        </w:rPr>
        <w:instrText xml:space="preserve"> eq \x(</w:instrText>
      </w:r>
      <w:r w:rsidR="00730A05">
        <w:rPr>
          <w:color w:val="17365D" w:themeColor="text2" w:themeShade="BF"/>
          <w:sz w:val="40"/>
          <w:szCs w:val="40"/>
        </w:rPr>
        <w:instrText>3</w:instrText>
      </w:r>
      <w:r w:rsidR="00101E91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101E91" w:rsidRPr="007928B0">
        <w:rPr>
          <w:sz w:val="22"/>
          <w:szCs w:val="22"/>
        </w:rPr>
        <w:t xml:space="preserve"> </w:t>
      </w:r>
      <w:r w:rsidR="00B14752">
        <w:rPr>
          <w:sz w:val="22"/>
          <w:szCs w:val="22"/>
        </w:rPr>
        <w:t xml:space="preserve">Écris en heures, minutes et secondes </w:t>
      </w:r>
      <w:r w:rsidR="00983EE5">
        <w:rPr>
          <w:sz w:val="22"/>
          <w:szCs w:val="22"/>
        </w:rPr>
        <w:t>c</w:t>
      </w:r>
      <w:r w:rsidR="00B14752">
        <w:rPr>
          <w:sz w:val="22"/>
          <w:szCs w:val="22"/>
        </w:rPr>
        <w:t>es durées</w:t>
      </w:r>
      <w:r w:rsidR="00983EE5">
        <w:rPr>
          <w:sz w:val="22"/>
          <w:szCs w:val="22"/>
        </w:rPr>
        <w:t> :</w:t>
      </w:r>
    </w:p>
    <w:p w14:paraId="04A618C6" w14:textId="6FD6F259" w:rsidR="00B14752" w:rsidRDefault="00B14752" w:rsidP="00B14752">
      <w:pPr>
        <w:tabs>
          <w:tab w:val="left" w:pos="1985"/>
          <w:tab w:val="left" w:pos="3402"/>
        </w:tabs>
        <w:ind w:left="284"/>
        <w:jc w:val="both"/>
        <w:rPr>
          <w:b/>
          <w:sz w:val="22"/>
          <w:szCs w:val="22"/>
        </w:rPr>
      </w:pPr>
      <w:r w:rsidRPr="00B14752">
        <w:rPr>
          <w:b/>
          <w:bCs/>
          <w:sz w:val="22"/>
          <w:szCs w:val="22"/>
        </w:rPr>
        <w:t>1°)</w:t>
      </w:r>
      <w:r>
        <w:rPr>
          <w:sz w:val="22"/>
          <w:szCs w:val="22"/>
        </w:rPr>
        <w:t xml:space="preserve"> 7,75 h</w:t>
      </w:r>
      <w:r>
        <w:rPr>
          <w:sz w:val="22"/>
          <w:szCs w:val="22"/>
        </w:rPr>
        <w:tab/>
      </w:r>
      <w:r w:rsidRPr="00B14752">
        <w:rPr>
          <w:b/>
          <w:bCs/>
          <w:sz w:val="22"/>
          <w:szCs w:val="22"/>
        </w:rPr>
        <w:t>2°)</w:t>
      </w:r>
      <w:r>
        <w:rPr>
          <w:sz w:val="22"/>
          <w:szCs w:val="22"/>
        </w:rPr>
        <w:t xml:space="preserve"> 3,8 h</w:t>
      </w:r>
      <w:r>
        <w:rPr>
          <w:sz w:val="22"/>
          <w:szCs w:val="22"/>
        </w:rPr>
        <w:tab/>
      </w:r>
      <w:r w:rsidRPr="00B14752">
        <w:rPr>
          <w:b/>
          <w:bCs/>
          <w:sz w:val="22"/>
          <w:szCs w:val="22"/>
        </w:rPr>
        <w:t>3°)</w:t>
      </w:r>
      <w:r>
        <w:rPr>
          <w:sz w:val="22"/>
          <w:szCs w:val="22"/>
        </w:rPr>
        <w:t xml:space="preserve"> 6,6 min</w:t>
      </w:r>
    </w:p>
    <w:p w14:paraId="18C21E34" w14:textId="0A611254" w:rsidR="00826128" w:rsidRDefault="00C54AE7" w:rsidP="00B14752">
      <w:pPr>
        <w:ind w:left="284" w:hanging="284"/>
        <w:jc w:val="both"/>
        <w:rPr>
          <w:b/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26128">
        <w:rPr>
          <w:color w:val="17365D" w:themeColor="text2" w:themeShade="BF"/>
          <w:sz w:val="40"/>
          <w:szCs w:val="40"/>
        </w:rPr>
        <w:instrText xml:space="preserve"> eq \x(</w:instrText>
      </w:r>
      <w:r w:rsidR="00730A05">
        <w:rPr>
          <w:color w:val="17365D" w:themeColor="text2" w:themeShade="BF"/>
          <w:sz w:val="40"/>
          <w:szCs w:val="40"/>
        </w:rPr>
        <w:instrText>4</w:instrText>
      </w:r>
      <w:r w:rsidR="00826128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26128" w:rsidRPr="007928B0">
        <w:rPr>
          <w:sz w:val="22"/>
          <w:szCs w:val="22"/>
        </w:rPr>
        <w:t xml:space="preserve"> </w:t>
      </w:r>
      <w:r w:rsidR="00B14752" w:rsidRPr="00B14752">
        <w:rPr>
          <w:bCs/>
          <w:sz w:val="22"/>
          <w:szCs w:val="22"/>
        </w:rPr>
        <w:t>Dans chaque cas, indique la durée la plus longue :</w:t>
      </w:r>
    </w:p>
    <w:p w14:paraId="3A13B5EA" w14:textId="0E4EEBA3" w:rsidR="00B14752" w:rsidRDefault="00B14752" w:rsidP="00B14752">
      <w:pPr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1°) </w:t>
      </w:r>
      <w:r w:rsidRPr="00B14752">
        <w:rPr>
          <w:bCs/>
          <w:sz w:val="22"/>
          <w:szCs w:val="22"/>
        </w:rPr>
        <w:t>4 h ou 250 min</w:t>
      </w:r>
      <w:r w:rsidR="00231390">
        <w:rPr>
          <w:bCs/>
          <w:sz w:val="22"/>
          <w:szCs w:val="22"/>
        </w:rPr>
        <w:t> ?</w:t>
      </w:r>
    </w:p>
    <w:p w14:paraId="4269392F" w14:textId="735CA1B4" w:rsidR="00B14752" w:rsidRDefault="00B14752" w:rsidP="00B14752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2°) </w:t>
      </w:r>
      <w:r w:rsidRPr="00B14752">
        <w:rPr>
          <w:bCs/>
          <w:sz w:val="22"/>
          <w:szCs w:val="22"/>
        </w:rPr>
        <w:t>3 heures et demi ou 210 minutes</w:t>
      </w:r>
      <w:r w:rsidR="00231390">
        <w:rPr>
          <w:bCs/>
          <w:sz w:val="22"/>
          <w:szCs w:val="22"/>
        </w:rPr>
        <w:t> ?</w:t>
      </w:r>
    </w:p>
    <w:p w14:paraId="44644391" w14:textId="476CD6C9" w:rsidR="00B14752" w:rsidRDefault="00B14752" w:rsidP="00B14752">
      <w:pPr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3°) </w:t>
      </w:r>
      <w:r w:rsidRPr="00B14752">
        <w:rPr>
          <w:bCs/>
          <w:sz w:val="22"/>
          <w:szCs w:val="22"/>
        </w:rPr>
        <w:t>Trois quarts d’heure ou 2 500 s</w:t>
      </w:r>
      <w:r w:rsidR="00231390">
        <w:rPr>
          <w:bCs/>
          <w:sz w:val="22"/>
          <w:szCs w:val="22"/>
        </w:rPr>
        <w:t> ?</w:t>
      </w:r>
    </w:p>
    <w:p w14:paraId="7DB19E40" w14:textId="38BC6917" w:rsidR="00983EE5" w:rsidRDefault="00983EE5" w:rsidP="00983EE5">
      <w:pPr>
        <w:ind w:left="284" w:hanging="284"/>
        <w:jc w:val="both"/>
        <w:rPr>
          <w:bCs/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\x(5)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 w:rsidRPr="00983EE5">
        <w:rPr>
          <w:b/>
          <w:bCs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Convertis 609 h en jours et en heures.</w:t>
      </w:r>
    </w:p>
    <w:p w14:paraId="2210F8CF" w14:textId="501677C0" w:rsidR="00983EE5" w:rsidRDefault="00983EE5" w:rsidP="00983EE5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2°) </w:t>
      </w:r>
      <w:r>
        <w:rPr>
          <w:bCs/>
          <w:sz w:val="22"/>
          <w:szCs w:val="22"/>
        </w:rPr>
        <w:t>Convertis 609 h en semaines, jours et heures.</w:t>
      </w:r>
    </w:p>
    <w:p w14:paraId="3FCDA8CE" w14:textId="77777777" w:rsidR="00983EE5" w:rsidRPr="00983EE5" w:rsidRDefault="00983EE5" w:rsidP="00B14752">
      <w:pPr>
        <w:ind w:left="284"/>
        <w:jc w:val="both"/>
        <w:rPr>
          <w:bCs/>
          <w:sz w:val="12"/>
          <w:szCs w:val="12"/>
        </w:rPr>
      </w:pPr>
    </w:p>
    <w:p w14:paraId="1EA0135E" w14:textId="61B26901" w:rsidR="00983EE5" w:rsidRDefault="00983EE5" w:rsidP="00983EE5">
      <w:pPr>
        <w:pBdr>
          <w:top w:val="single" w:sz="4" w:space="1" w:color="auto"/>
        </w:pBd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Op1</w:t>
      </w:r>
      <w:r w:rsidRPr="00D3316B">
        <w:rPr>
          <w:i/>
          <w:sz w:val="18"/>
          <w:szCs w:val="18"/>
        </w:rPr>
        <w:t> :</w:t>
      </w:r>
      <w:r>
        <w:rPr>
          <w:i/>
          <w:sz w:val="18"/>
          <w:szCs w:val="18"/>
        </w:rPr>
        <w:t xml:space="preserve"> Connaître le vocabulaire des opérations</w:t>
      </w:r>
    </w:p>
    <w:p w14:paraId="59F5EA05" w14:textId="30F2FAAB" w:rsidR="00983EE5" w:rsidRDefault="00983EE5" w:rsidP="00983EE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\x(6)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donne : 16 </w:t>
      </w:r>
      <w:r w:rsidRPr="00101E91">
        <w:rPr>
          <w:rFonts w:eastAsia="Helvetica"/>
          <w:szCs w:val="22"/>
        </w:rPr>
        <w:fldChar w:fldCharType="begin"/>
      </w:r>
      <w:r w:rsidRPr="00101E91">
        <w:rPr>
          <w:rFonts w:eastAsia="Helvetica"/>
          <w:szCs w:val="22"/>
        </w:rPr>
        <w:instrText>SYMBOL 180 \f "Symbol"\h</w:instrText>
      </w:r>
      <w:r w:rsidRPr="00101E91">
        <w:rPr>
          <w:rFonts w:eastAsia="Helvetica"/>
          <w:szCs w:val="22"/>
        </w:rPr>
        <w:fldChar w:fldCharType="end"/>
      </w:r>
      <w:r>
        <w:rPr>
          <w:sz w:val="22"/>
          <w:szCs w:val="22"/>
        </w:rPr>
        <w:t xml:space="preserve"> 25 </w:t>
      </w:r>
      <w:r w:rsidRPr="00101E91">
        <w:rPr>
          <w:rFonts w:eastAsia="TimesNewRomanPSMT"/>
          <w:szCs w:val="22"/>
        </w:rPr>
        <w:fldChar w:fldCharType="begin"/>
      </w:r>
      <w:r w:rsidRPr="00101E91">
        <w:rPr>
          <w:rFonts w:eastAsia="TimesNewRomanPSMT"/>
          <w:szCs w:val="22"/>
        </w:rPr>
        <w:instrText xml:space="preserve"> EQ \s\do2(=)</w:instrText>
      </w:r>
      <w:r w:rsidRPr="00101E91">
        <w:rPr>
          <w:rFonts w:eastAsia="TimesNewRomanPSMT"/>
          <w:szCs w:val="22"/>
        </w:rPr>
        <w:fldChar w:fldCharType="end"/>
      </w:r>
      <w:r>
        <w:rPr>
          <w:sz w:val="22"/>
          <w:szCs w:val="22"/>
        </w:rPr>
        <w:t xml:space="preserve"> 400.</w:t>
      </w:r>
    </w:p>
    <w:p w14:paraId="4A1FA0C0" w14:textId="77777777" w:rsidR="00983EE5" w:rsidRDefault="00983EE5" w:rsidP="00983EE5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Parmi les propositions suivantes, dis lesquelles sont correcte et rectifie celles qui sont fausses.</w:t>
      </w:r>
    </w:p>
    <w:p w14:paraId="3A66C4E9" w14:textId="77777777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400 est un multiple de 16.</w:t>
      </w:r>
    </w:p>
    <w:p w14:paraId="139CEC59" w14:textId="77777777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25 divise 400.</w:t>
      </w:r>
    </w:p>
    <w:p w14:paraId="0623D3AC" w14:textId="77777777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b/>
          <w:sz w:val="22"/>
          <w:szCs w:val="22"/>
        </w:rPr>
      </w:pPr>
      <w:r w:rsidRPr="00D65270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400 est le quotient de 16 par 25.</w:t>
      </w:r>
    </w:p>
    <w:p w14:paraId="277C2FF3" w14:textId="77777777" w:rsidR="00983EE5" w:rsidRDefault="00983EE5" w:rsidP="00983EE5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101E91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16 est un diviseur de 25.</w:t>
      </w:r>
    </w:p>
    <w:p w14:paraId="6248352C" w14:textId="02D38C90" w:rsidR="00983EE5" w:rsidRDefault="00983EE5" w:rsidP="00983EE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\x(7)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>
        <w:rPr>
          <w:sz w:val="22"/>
          <w:szCs w:val="22"/>
        </w:rPr>
        <w:t>Recopie et remplace les symboles par un mot dans ces trois phrases qui signifient la même chose.</w:t>
      </w:r>
    </w:p>
    <w:p w14:paraId="072CC629" w14:textId="77777777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270 est un </w:t>
      </w:r>
      <w:r>
        <w:rPr>
          <w:sz w:val="22"/>
          <w:szCs w:val="22"/>
        </w:rPr>
        <w:sym w:font="Wingdings" w:char="F06C"/>
      </w:r>
      <w:r>
        <w:rPr>
          <w:sz w:val="22"/>
          <w:szCs w:val="22"/>
        </w:rPr>
        <w:t xml:space="preserve"> de 9.</w:t>
      </w:r>
    </w:p>
    <w:p w14:paraId="5BBAB8F5" w14:textId="77777777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9 est un </w:t>
      </w:r>
      <w:r>
        <w:rPr>
          <w:sz w:val="22"/>
          <w:szCs w:val="22"/>
        </w:rPr>
        <w:sym w:font="Wingdings" w:char="F06E"/>
      </w:r>
      <w:r>
        <w:rPr>
          <w:sz w:val="22"/>
          <w:szCs w:val="22"/>
        </w:rPr>
        <w:t xml:space="preserve"> de 270.</w:t>
      </w:r>
    </w:p>
    <w:p w14:paraId="25567356" w14:textId="55742136" w:rsidR="00983EE5" w:rsidRDefault="00983EE5" w:rsidP="00983EE5">
      <w:pPr>
        <w:tabs>
          <w:tab w:val="left" w:pos="1843"/>
          <w:tab w:val="left" w:pos="3402"/>
        </w:tabs>
        <w:ind w:left="284"/>
        <w:jc w:val="both"/>
        <w:rPr>
          <w:b/>
          <w:sz w:val="22"/>
          <w:szCs w:val="22"/>
        </w:rPr>
      </w:pPr>
      <w:r w:rsidRPr="00D65270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 w:rsidR="00BD612B">
        <w:rPr>
          <w:sz w:val="22"/>
          <w:szCs w:val="22"/>
        </w:rPr>
        <w:t>270 est</w:t>
      </w:r>
      <w:r>
        <w:rPr>
          <w:sz w:val="22"/>
          <w:szCs w:val="22"/>
        </w:rPr>
        <w:t xml:space="preserve"> ▲ </w:t>
      </w:r>
      <w:r w:rsidR="00BD612B">
        <w:rPr>
          <w:sz w:val="22"/>
          <w:szCs w:val="22"/>
        </w:rPr>
        <w:t>par 9</w:t>
      </w:r>
      <w:r>
        <w:rPr>
          <w:sz w:val="22"/>
          <w:szCs w:val="22"/>
        </w:rPr>
        <w:t>.</w:t>
      </w:r>
    </w:p>
    <w:p w14:paraId="0093660A" w14:textId="6997B74B" w:rsidR="00983EE5" w:rsidRDefault="00983EE5" w:rsidP="00983EE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\x(8)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Écris tous les multiples de 3 entre 31 et 58.</w:t>
      </w:r>
    </w:p>
    <w:p w14:paraId="31BE3F29" w14:textId="77777777" w:rsidR="00983EE5" w:rsidRDefault="00983EE5" w:rsidP="00983EE5">
      <w:pPr>
        <w:ind w:left="284"/>
        <w:jc w:val="both"/>
        <w:rPr>
          <w:b/>
          <w:sz w:val="22"/>
          <w:szCs w:val="22"/>
        </w:rPr>
      </w:pP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Écris tous les diviseurs de 24 inférieurs à 10.</w:t>
      </w:r>
    </w:p>
    <w:p w14:paraId="6A89E435" w14:textId="7D5EFE84" w:rsidR="00983EE5" w:rsidRDefault="00983EE5" w:rsidP="00983EE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\x(9)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>
        <w:rPr>
          <w:sz w:val="22"/>
          <w:szCs w:val="22"/>
        </w:rPr>
        <w:t>Justifie tes réponses par un calcul :</w:t>
      </w:r>
    </w:p>
    <w:p w14:paraId="4704A234" w14:textId="77777777" w:rsidR="00983EE5" w:rsidRDefault="00983EE5" w:rsidP="00983EE5">
      <w:pPr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840 est-il un multiple de 18 ?</w:t>
      </w:r>
    </w:p>
    <w:p w14:paraId="17CF7810" w14:textId="77777777" w:rsidR="00983EE5" w:rsidRDefault="00983EE5" w:rsidP="00983EE5">
      <w:pPr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13 est-il un diviseur de 221 ?</w:t>
      </w:r>
    </w:p>
    <w:p w14:paraId="0D3DC91E" w14:textId="215F9934" w:rsidR="00983EE5" w:rsidRDefault="00983EE5" w:rsidP="00983EE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>
        <w:rPr>
          <w:color w:val="17365D" w:themeColor="text2" w:themeShade="BF"/>
          <w:sz w:val="40"/>
          <w:szCs w:val="40"/>
        </w:rPr>
        <w:instrText xml:space="preserve"> eq \x(10)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Pr="007928B0">
        <w:rPr>
          <w:sz w:val="22"/>
          <w:szCs w:val="22"/>
        </w:rPr>
        <w:t xml:space="preserve"> </w:t>
      </w:r>
      <w:r>
        <w:rPr>
          <w:sz w:val="22"/>
          <w:szCs w:val="22"/>
        </w:rPr>
        <w:t>Justifie tes réponses par un calcul :</w:t>
      </w:r>
    </w:p>
    <w:p w14:paraId="16594C6F" w14:textId="77777777" w:rsidR="00983EE5" w:rsidRDefault="00983EE5" w:rsidP="00983EE5">
      <w:pPr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17 divise-t-il 148 ?</w:t>
      </w:r>
    </w:p>
    <w:p w14:paraId="7AD5EB34" w14:textId="77777777" w:rsidR="00983EE5" w:rsidRDefault="00983EE5" w:rsidP="00983EE5">
      <w:pPr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21 est-il un diviseur de 483 ?</w:t>
      </w:r>
    </w:p>
    <w:p w14:paraId="6E44F970" w14:textId="77777777" w:rsidR="00826128" w:rsidRPr="00730A05" w:rsidRDefault="00826128" w:rsidP="00826128">
      <w:pPr>
        <w:ind w:left="284"/>
        <w:jc w:val="both"/>
        <w:rPr>
          <w:b/>
          <w:sz w:val="12"/>
          <w:szCs w:val="12"/>
        </w:rPr>
      </w:pPr>
    </w:p>
    <w:p w14:paraId="67222CA7" w14:textId="7669A931" w:rsidR="00730A05" w:rsidRDefault="00730A05" w:rsidP="00730A05">
      <w:pPr>
        <w:pBdr>
          <w:top w:val="single" w:sz="4" w:space="1" w:color="auto"/>
        </w:pBd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Op</w:t>
      </w:r>
      <w:r w:rsidR="00B14752">
        <w:rPr>
          <w:i/>
          <w:sz w:val="18"/>
          <w:szCs w:val="18"/>
        </w:rPr>
        <w:t>12</w:t>
      </w:r>
      <w:r w:rsidRPr="00D3316B">
        <w:rPr>
          <w:i/>
          <w:sz w:val="18"/>
          <w:szCs w:val="18"/>
        </w:rPr>
        <w:t> :</w:t>
      </w:r>
      <w:r>
        <w:rPr>
          <w:i/>
          <w:sz w:val="18"/>
          <w:szCs w:val="18"/>
        </w:rPr>
        <w:t xml:space="preserve"> </w:t>
      </w:r>
      <w:r w:rsidRPr="00FB3275">
        <w:rPr>
          <w:i/>
          <w:sz w:val="18"/>
          <w:szCs w:val="18"/>
        </w:rPr>
        <w:t>Poser et effectuer une division décimale</w:t>
      </w:r>
    </w:p>
    <w:p w14:paraId="25180352" w14:textId="58B80DF9" w:rsidR="00730A05" w:rsidRDefault="00C54AE7" w:rsidP="00730A0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730A05">
        <w:rPr>
          <w:color w:val="17365D" w:themeColor="text2" w:themeShade="BF"/>
          <w:sz w:val="40"/>
          <w:szCs w:val="40"/>
        </w:rPr>
        <w:instrText xml:space="preserve"> eq \x(</w:instrText>
      </w:r>
      <w:r w:rsidR="00983EE5">
        <w:rPr>
          <w:color w:val="17365D" w:themeColor="text2" w:themeShade="BF"/>
          <w:sz w:val="40"/>
          <w:szCs w:val="40"/>
        </w:rPr>
        <w:instrText>11</w:instrText>
      </w:r>
      <w:r w:rsidR="00730A05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730A05" w:rsidRPr="007928B0">
        <w:rPr>
          <w:sz w:val="22"/>
          <w:szCs w:val="22"/>
        </w:rPr>
        <w:t xml:space="preserve"> </w:t>
      </w:r>
      <w:r w:rsidR="00730A05">
        <w:rPr>
          <w:sz w:val="22"/>
          <w:szCs w:val="22"/>
        </w:rPr>
        <w:t xml:space="preserve">Pose et effectue les divisions décimales suivantes. </w:t>
      </w:r>
    </w:p>
    <w:p w14:paraId="254435E9" w14:textId="77777777" w:rsidR="00730A05" w:rsidRDefault="00730A05" w:rsidP="00730A05">
      <w:pPr>
        <w:tabs>
          <w:tab w:val="left" w:pos="1843"/>
          <w:tab w:val="left" w:pos="3402"/>
        </w:tabs>
        <w:ind w:left="284"/>
        <w:jc w:val="both"/>
        <w:rPr>
          <w:b/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145 ÷ 8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 w:rsidR="00AE328E">
        <w:rPr>
          <w:sz w:val="22"/>
          <w:szCs w:val="22"/>
        </w:rPr>
        <w:t>150,6 ÷ 16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60,</w:t>
      </w:r>
      <w:r w:rsidR="00F10D03">
        <w:rPr>
          <w:sz w:val="22"/>
          <w:szCs w:val="22"/>
        </w:rPr>
        <w:t>2</w:t>
      </w:r>
      <w:r>
        <w:rPr>
          <w:sz w:val="22"/>
          <w:szCs w:val="22"/>
        </w:rPr>
        <w:t xml:space="preserve"> ÷ 28</w:t>
      </w:r>
    </w:p>
    <w:p w14:paraId="44D4EC4F" w14:textId="3026788D" w:rsidR="00730A05" w:rsidRDefault="00C54AE7" w:rsidP="00730A05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730A05">
        <w:rPr>
          <w:color w:val="17365D" w:themeColor="text2" w:themeShade="BF"/>
          <w:sz w:val="40"/>
          <w:szCs w:val="40"/>
        </w:rPr>
        <w:instrText xml:space="preserve"> eq \x(1</w:instrText>
      </w:r>
      <w:r w:rsidR="00983EE5">
        <w:rPr>
          <w:color w:val="17365D" w:themeColor="text2" w:themeShade="BF"/>
          <w:sz w:val="40"/>
          <w:szCs w:val="40"/>
        </w:rPr>
        <w:instrText>2</w:instrText>
      </w:r>
      <w:r w:rsidR="00730A05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730A05" w:rsidRPr="007928B0">
        <w:rPr>
          <w:sz w:val="22"/>
          <w:szCs w:val="22"/>
        </w:rPr>
        <w:t xml:space="preserve"> </w:t>
      </w:r>
      <w:r w:rsidR="00730A05">
        <w:rPr>
          <w:sz w:val="22"/>
          <w:szCs w:val="22"/>
        </w:rPr>
        <w:t>Pose et effectue les divisions décimales suivantes</w:t>
      </w:r>
      <w:r w:rsidR="00AE328E">
        <w:rPr>
          <w:sz w:val="22"/>
          <w:szCs w:val="22"/>
        </w:rPr>
        <w:t xml:space="preserve">, en </w:t>
      </w:r>
      <w:r w:rsidR="00730A05">
        <w:rPr>
          <w:sz w:val="22"/>
          <w:szCs w:val="22"/>
        </w:rPr>
        <w:t>arrondis</w:t>
      </w:r>
      <w:r w:rsidR="00AE328E">
        <w:rPr>
          <w:sz w:val="22"/>
          <w:szCs w:val="22"/>
        </w:rPr>
        <w:t>sant</w:t>
      </w:r>
      <w:r w:rsidR="00730A05">
        <w:rPr>
          <w:sz w:val="22"/>
          <w:szCs w:val="22"/>
        </w:rPr>
        <w:t xml:space="preserve"> le résultat au centième près.</w:t>
      </w:r>
    </w:p>
    <w:p w14:paraId="377A632C" w14:textId="77777777" w:rsidR="00730A05" w:rsidRDefault="00730A05" w:rsidP="00730A05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725 ÷ 68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24,7 ÷ 36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150,6 ÷ 16</w:t>
      </w:r>
    </w:p>
    <w:p w14:paraId="6D3B6BF8" w14:textId="3E925D31" w:rsidR="00DE0259" w:rsidRDefault="00C54AE7" w:rsidP="00DE0259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DE0259">
        <w:rPr>
          <w:color w:val="17365D" w:themeColor="text2" w:themeShade="BF"/>
          <w:sz w:val="40"/>
          <w:szCs w:val="40"/>
        </w:rPr>
        <w:instrText xml:space="preserve"> eq \x(1</w:instrText>
      </w:r>
      <w:r w:rsidR="00983EE5">
        <w:rPr>
          <w:color w:val="17365D" w:themeColor="text2" w:themeShade="BF"/>
          <w:sz w:val="40"/>
          <w:szCs w:val="40"/>
        </w:rPr>
        <w:instrText>3</w:instrText>
      </w:r>
      <w:r w:rsidR="00DE0259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DE0259" w:rsidRPr="007928B0">
        <w:rPr>
          <w:sz w:val="22"/>
          <w:szCs w:val="22"/>
        </w:rPr>
        <w:t xml:space="preserve"> </w:t>
      </w:r>
      <w:r w:rsidR="00DE0259">
        <w:rPr>
          <w:sz w:val="22"/>
          <w:szCs w:val="22"/>
        </w:rPr>
        <w:t>Calcule et arrondis au millième près.</w:t>
      </w:r>
    </w:p>
    <w:p w14:paraId="1BA9F2E5" w14:textId="77777777" w:rsidR="00101E91" w:rsidRDefault="00DE0259" w:rsidP="00DE0259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D65270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13,2 ÷ 5</w:t>
      </w:r>
      <w:r w:rsidR="00AE328E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107,2 ÷ 15</w:t>
      </w:r>
      <w:r>
        <w:rPr>
          <w:sz w:val="22"/>
          <w:szCs w:val="22"/>
        </w:rPr>
        <w:tab/>
      </w:r>
      <w:r w:rsidRPr="00D65270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1 560 ÷ 21</w:t>
      </w:r>
    </w:p>
    <w:p w14:paraId="3E726CA2" w14:textId="3CFB44B7" w:rsidR="00FB3275" w:rsidRDefault="00FB3275" w:rsidP="00983EE5">
      <w:pPr>
        <w:jc w:val="both"/>
        <w:rPr>
          <w:color w:val="17365D" w:themeColor="text2" w:themeShade="BF"/>
          <w:sz w:val="40"/>
          <w:szCs w:val="40"/>
        </w:rPr>
      </w:pPr>
      <w:r>
        <w:rPr>
          <w:i/>
          <w:sz w:val="18"/>
          <w:szCs w:val="18"/>
        </w:rPr>
        <w:t>Op3</w:t>
      </w:r>
      <w:r w:rsidRPr="00D3316B">
        <w:rPr>
          <w:i/>
          <w:sz w:val="18"/>
          <w:szCs w:val="18"/>
        </w:rPr>
        <w:t> :</w:t>
      </w:r>
      <w:r>
        <w:rPr>
          <w:i/>
          <w:sz w:val="18"/>
          <w:szCs w:val="18"/>
        </w:rPr>
        <w:t xml:space="preserve"> Choisir la bonne opération pour résoudre un problème</w:t>
      </w:r>
      <w:r w:rsidRPr="00FB3275">
        <w:rPr>
          <w:color w:val="17365D" w:themeColor="text2" w:themeShade="BF"/>
          <w:sz w:val="22"/>
          <w:szCs w:val="22"/>
        </w:rPr>
        <w:t xml:space="preserve"> </w:t>
      </w:r>
    </w:p>
    <w:p w14:paraId="46BE57AC" w14:textId="77777777" w:rsidR="008436EB" w:rsidRDefault="00C54AE7" w:rsidP="00ED590E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\x(1</w:instrText>
      </w:r>
      <w:r w:rsidR="00DE0259">
        <w:rPr>
          <w:color w:val="17365D" w:themeColor="text2" w:themeShade="BF"/>
          <w:sz w:val="40"/>
          <w:szCs w:val="40"/>
        </w:rPr>
        <w:instrText>4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ED590E">
        <w:rPr>
          <w:sz w:val="22"/>
          <w:szCs w:val="22"/>
        </w:rPr>
        <w:t>Françoise a réparti équitablement 3,5 kg de confi-ture de fraises dans huit pots en verre.</w:t>
      </w:r>
    </w:p>
    <w:p w14:paraId="0F362CA4" w14:textId="77777777" w:rsidR="00ED590E" w:rsidRDefault="00ED590E" w:rsidP="00ED590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Calcule la masse de confiture dans chaque pot.</w:t>
      </w:r>
    </w:p>
    <w:p w14:paraId="2C5B4A2C" w14:textId="77777777" w:rsidR="008436EB" w:rsidRDefault="00C54AE7" w:rsidP="00ED590E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</w:instrText>
      </w:r>
      <w:r w:rsidR="00DE0259">
        <w:rPr>
          <w:color w:val="17365D" w:themeColor="text2" w:themeShade="BF"/>
          <w:sz w:val="40"/>
          <w:szCs w:val="40"/>
        </w:rPr>
        <w:instrText>15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ED590E">
        <w:rPr>
          <w:sz w:val="22"/>
          <w:szCs w:val="22"/>
        </w:rPr>
        <w:t xml:space="preserve">À son retour de vacances, José fait imprimer 25 photos sur le site </w:t>
      </w:r>
      <w:r w:rsidR="00ED590E" w:rsidRPr="00ED590E">
        <w:rPr>
          <w:i/>
          <w:sz w:val="22"/>
          <w:szCs w:val="22"/>
        </w:rPr>
        <w:t>mesphotos.com</w:t>
      </w:r>
      <w:r w:rsidR="00ED590E">
        <w:rPr>
          <w:sz w:val="22"/>
          <w:szCs w:val="22"/>
        </w:rPr>
        <w:t xml:space="preserve"> pour 5,50 €.</w:t>
      </w:r>
    </w:p>
    <w:p w14:paraId="45395579" w14:textId="77777777" w:rsidR="00ED590E" w:rsidRDefault="00ED590E" w:rsidP="00ED590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Quel est le prix d’une seule photo ?</w:t>
      </w:r>
    </w:p>
    <w:p w14:paraId="4390D47B" w14:textId="77777777" w:rsidR="008436EB" w:rsidRDefault="00C54AE7" w:rsidP="00ED590E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</w:instrText>
      </w:r>
      <w:r w:rsidR="00DE0259">
        <w:rPr>
          <w:color w:val="17365D" w:themeColor="text2" w:themeShade="BF"/>
          <w:sz w:val="40"/>
          <w:szCs w:val="40"/>
        </w:rPr>
        <w:instrText>16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ED590E">
        <w:rPr>
          <w:sz w:val="22"/>
          <w:szCs w:val="22"/>
        </w:rPr>
        <w:t>Le périmètre de chacun des polygones réguliers ci-dessous est égal à 21 cm.</w:t>
      </w:r>
    </w:p>
    <w:p w14:paraId="26343E23" w14:textId="77777777" w:rsidR="00ED590E" w:rsidRDefault="00ED590E" w:rsidP="00ED590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Calcule la longueur des côtés de chaque polygone.</w:t>
      </w:r>
    </w:p>
    <w:p w14:paraId="3D409B2F" w14:textId="77777777" w:rsidR="00ED590E" w:rsidRPr="00ED590E" w:rsidRDefault="00ED590E" w:rsidP="00ED590E">
      <w:pPr>
        <w:ind w:left="284"/>
        <w:jc w:val="both"/>
        <w:rPr>
          <w:sz w:val="12"/>
          <w:szCs w:val="12"/>
        </w:rPr>
      </w:pPr>
    </w:p>
    <w:tbl>
      <w:tblPr>
        <w:tblStyle w:val="Grilledutableau"/>
        <w:tblW w:w="506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275"/>
        <w:gridCol w:w="1276"/>
      </w:tblGrid>
      <w:tr w:rsidR="00FB3275" w14:paraId="52314349" w14:textId="77777777" w:rsidTr="00101E91">
        <w:trPr>
          <w:trHeight w:val="1166"/>
        </w:trPr>
        <w:tc>
          <w:tcPr>
            <w:tcW w:w="5069" w:type="dxa"/>
            <w:gridSpan w:val="4"/>
          </w:tcPr>
          <w:p w14:paraId="728E2513" w14:textId="77777777" w:rsidR="00FB3275" w:rsidRDefault="00101E91" w:rsidP="00ED590E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158C312" wp14:editId="554078F5">
                  <wp:extent cx="3010535" cy="688340"/>
                  <wp:effectExtent l="19050" t="0" r="0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535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91" w14:paraId="24699B84" w14:textId="77777777" w:rsidTr="00DE0259">
        <w:trPr>
          <w:trHeight w:val="271"/>
        </w:trPr>
        <w:tc>
          <w:tcPr>
            <w:tcW w:w="1242" w:type="dxa"/>
          </w:tcPr>
          <w:p w14:paraId="46EF2B40" w14:textId="77777777" w:rsidR="00ED590E" w:rsidRPr="00101E91" w:rsidRDefault="00ED590E" w:rsidP="00101E91">
            <w:pPr>
              <w:jc w:val="center"/>
              <w:rPr>
                <w:sz w:val="18"/>
                <w:szCs w:val="18"/>
              </w:rPr>
            </w:pPr>
            <w:r w:rsidRPr="00101E91">
              <w:rPr>
                <w:sz w:val="18"/>
                <w:szCs w:val="18"/>
              </w:rPr>
              <w:t>Triangle</w:t>
            </w:r>
          </w:p>
        </w:tc>
        <w:tc>
          <w:tcPr>
            <w:tcW w:w="1276" w:type="dxa"/>
          </w:tcPr>
          <w:p w14:paraId="605B0705" w14:textId="77777777" w:rsidR="00ED590E" w:rsidRPr="00101E91" w:rsidRDefault="00ED590E" w:rsidP="00101E91">
            <w:pPr>
              <w:jc w:val="center"/>
              <w:rPr>
                <w:sz w:val="18"/>
                <w:szCs w:val="18"/>
              </w:rPr>
            </w:pPr>
            <w:r w:rsidRPr="00101E91">
              <w:rPr>
                <w:sz w:val="18"/>
                <w:szCs w:val="18"/>
              </w:rPr>
              <w:t>Carré</w:t>
            </w:r>
          </w:p>
        </w:tc>
        <w:tc>
          <w:tcPr>
            <w:tcW w:w="1275" w:type="dxa"/>
          </w:tcPr>
          <w:p w14:paraId="1F2943AE" w14:textId="77777777" w:rsidR="00ED590E" w:rsidRPr="00101E91" w:rsidRDefault="00ED590E" w:rsidP="00101E91">
            <w:pPr>
              <w:jc w:val="center"/>
              <w:rPr>
                <w:sz w:val="18"/>
                <w:szCs w:val="18"/>
              </w:rPr>
            </w:pPr>
            <w:r w:rsidRPr="00101E91">
              <w:rPr>
                <w:sz w:val="18"/>
                <w:szCs w:val="18"/>
              </w:rPr>
              <w:t>Pentagone</w:t>
            </w:r>
          </w:p>
        </w:tc>
        <w:tc>
          <w:tcPr>
            <w:tcW w:w="1276" w:type="dxa"/>
          </w:tcPr>
          <w:p w14:paraId="0D161D2A" w14:textId="77777777" w:rsidR="00ED590E" w:rsidRPr="00101E91" w:rsidRDefault="00ED590E" w:rsidP="00101E91">
            <w:pPr>
              <w:jc w:val="center"/>
              <w:rPr>
                <w:sz w:val="18"/>
                <w:szCs w:val="18"/>
              </w:rPr>
            </w:pPr>
            <w:r w:rsidRPr="00101E91">
              <w:rPr>
                <w:sz w:val="18"/>
                <w:szCs w:val="18"/>
              </w:rPr>
              <w:t>Hexagone</w:t>
            </w:r>
          </w:p>
        </w:tc>
      </w:tr>
    </w:tbl>
    <w:p w14:paraId="027FE6D5" w14:textId="77777777" w:rsidR="008436EB" w:rsidRDefault="00C54AE7" w:rsidP="00710E7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</w:instrText>
      </w:r>
      <w:r w:rsidR="00DE0259">
        <w:rPr>
          <w:color w:val="17365D" w:themeColor="text2" w:themeShade="BF"/>
          <w:sz w:val="40"/>
          <w:szCs w:val="40"/>
        </w:rPr>
        <w:instrText>17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710E7F">
        <w:rPr>
          <w:sz w:val="22"/>
          <w:szCs w:val="22"/>
        </w:rPr>
        <w:t>Ethan achète un livre à 3,44 € et six cahiers identiques. Au total, il paye 20,24 €.</w:t>
      </w:r>
    </w:p>
    <w:p w14:paraId="7FC71E9D" w14:textId="77777777" w:rsidR="00710E7F" w:rsidRDefault="00710E7F" w:rsidP="00710E7F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Quel est le prix d’un seul cahier ?</w:t>
      </w:r>
    </w:p>
    <w:p w14:paraId="14EE77CF" w14:textId="77777777" w:rsidR="008436EB" w:rsidRDefault="00C54AE7" w:rsidP="00710E7F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</w:instrText>
      </w:r>
      <w:r w:rsidR="00DE0259">
        <w:rPr>
          <w:color w:val="17365D" w:themeColor="text2" w:themeShade="BF"/>
          <w:sz w:val="40"/>
          <w:szCs w:val="40"/>
        </w:rPr>
        <w:instrText>18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710E7F">
        <w:rPr>
          <w:sz w:val="22"/>
          <w:szCs w:val="22"/>
        </w:rPr>
        <w:t>M. Perny a acheté du matériel sportif pour son équipe de footsal. Voici la facture correspondant à ses achats :</w:t>
      </w:r>
    </w:p>
    <w:p w14:paraId="1B76F3AD" w14:textId="77777777" w:rsidR="00FB3275" w:rsidRPr="00FB3275" w:rsidRDefault="00FB3275" w:rsidP="00710E7F">
      <w:pPr>
        <w:ind w:left="284" w:hanging="284"/>
        <w:jc w:val="both"/>
        <w:rPr>
          <w:sz w:val="12"/>
          <w:szCs w:val="12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381"/>
        <w:gridCol w:w="549"/>
        <w:gridCol w:w="499"/>
        <w:gridCol w:w="1506"/>
        <w:gridCol w:w="1028"/>
      </w:tblGrid>
      <w:tr w:rsidR="00710E7F" w14:paraId="3204982A" w14:textId="77777777" w:rsidTr="00710E7F">
        <w:tc>
          <w:tcPr>
            <w:tcW w:w="1381" w:type="dxa"/>
            <w:shd w:val="clear" w:color="auto" w:fill="92D050"/>
          </w:tcPr>
          <w:p w14:paraId="3D6F0585" w14:textId="77777777" w:rsidR="00710E7F" w:rsidRPr="00710E7F" w:rsidRDefault="00710E7F" w:rsidP="00710E7F">
            <w:pPr>
              <w:jc w:val="both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Désignation</w:t>
            </w:r>
          </w:p>
        </w:tc>
        <w:tc>
          <w:tcPr>
            <w:tcW w:w="1048" w:type="dxa"/>
            <w:gridSpan w:val="2"/>
            <w:shd w:val="clear" w:color="auto" w:fill="92D050"/>
          </w:tcPr>
          <w:p w14:paraId="673398B4" w14:textId="77777777" w:rsidR="00710E7F" w:rsidRPr="00710E7F" w:rsidRDefault="00710E7F" w:rsidP="00710E7F">
            <w:pPr>
              <w:jc w:val="center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Quantité</w:t>
            </w:r>
          </w:p>
        </w:tc>
        <w:tc>
          <w:tcPr>
            <w:tcW w:w="1506" w:type="dxa"/>
            <w:shd w:val="clear" w:color="auto" w:fill="92D050"/>
          </w:tcPr>
          <w:p w14:paraId="417625FB" w14:textId="77777777" w:rsidR="00710E7F" w:rsidRPr="00710E7F" w:rsidRDefault="00710E7F" w:rsidP="00710E7F">
            <w:pPr>
              <w:jc w:val="center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Prix unitaire</w:t>
            </w:r>
          </w:p>
        </w:tc>
        <w:tc>
          <w:tcPr>
            <w:tcW w:w="1028" w:type="dxa"/>
            <w:shd w:val="clear" w:color="auto" w:fill="92D050"/>
          </w:tcPr>
          <w:p w14:paraId="6C9BD9EF" w14:textId="77777777" w:rsidR="00710E7F" w:rsidRPr="00710E7F" w:rsidRDefault="00710E7F" w:rsidP="00710E7F">
            <w:pPr>
              <w:jc w:val="center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Prix</w:t>
            </w:r>
          </w:p>
        </w:tc>
      </w:tr>
      <w:tr w:rsidR="00710E7F" w14:paraId="4D40F650" w14:textId="77777777" w:rsidTr="00710E7F">
        <w:tc>
          <w:tcPr>
            <w:tcW w:w="1381" w:type="dxa"/>
          </w:tcPr>
          <w:p w14:paraId="754E6449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Maillot</w:t>
            </w:r>
          </w:p>
        </w:tc>
        <w:tc>
          <w:tcPr>
            <w:tcW w:w="1048" w:type="dxa"/>
            <w:gridSpan w:val="2"/>
          </w:tcPr>
          <w:p w14:paraId="5B6A4D56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506" w:type="dxa"/>
          </w:tcPr>
          <w:p w14:paraId="1825D029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16,00 €</w:t>
            </w:r>
          </w:p>
        </w:tc>
        <w:tc>
          <w:tcPr>
            <w:tcW w:w="1028" w:type="dxa"/>
          </w:tcPr>
          <w:p w14:paraId="7DAF684B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96,00 €</w:t>
            </w:r>
          </w:p>
        </w:tc>
      </w:tr>
      <w:tr w:rsidR="00710E7F" w14:paraId="6FA880BC" w14:textId="77777777" w:rsidTr="00710E7F">
        <w:tc>
          <w:tcPr>
            <w:tcW w:w="1381" w:type="dxa"/>
          </w:tcPr>
          <w:p w14:paraId="503638A6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</w:t>
            </w:r>
          </w:p>
        </w:tc>
        <w:tc>
          <w:tcPr>
            <w:tcW w:w="1048" w:type="dxa"/>
            <w:gridSpan w:val="2"/>
          </w:tcPr>
          <w:p w14:paraId="4B280D20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06" w:type="dxa"/>
          </w:tcPr>
          <w:p w14:paraId="5A8C4FC7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028" w:type="dxa"/>
          </w:tcPr>
          <w:p w14:paraId="53DD6640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90,60 €</w:t>
            </w:r>
          </w:p>
        </w:tc>
      </w:tr>
      <w:tr w:rsidR="00710E7F" w14:paraId="6B1A413D" w14:textId="77777777" w:rsidTr="00710E7F">
        <w:tc>
          <w:tcPr>
            <w:tcW w:w="1381" w:type="dxa"/>
            <w:tcBorders>
              <w:left w:val="nil"/>
              <w:bottom w:val="nil"/>
              <w:right w:val="nil"/>
            </w:tcBorders>
          </w:tcPr>
          <w:p w14:paraId="2E5FA42F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nil"/>
              <w:bottom w:val="nil"/>
            </w:tcBorders>
          </w:tcPr>
          <w:p w14:paraId="262A6A87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4459383" w14:textId="77777777" w:rsidR="00710E7F" w:rsidRPr="00710E7F" w:rsidRDefault="00710E7F" w:rsidP="00710E7F">
            <w:pPr>
              <w:jc w:val="right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Remise de fidélité</w:t>
            </w:r>
          </w:p>
        </w:tc>
        <w:tc>
          <w:tcPr>
            <w:tcW w:w="1028" w:type="dxa"/>
          </w:tcPr>
          <w:p w14:paraId="3C38D398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  <w:r w:rsidRPr="00710E7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7,00 €</w:t>
            </w:r>
          </w:p>
        </w:tc>
      </w:tr>
      <w:tr w:rsidR="00710E7F" w14:paraId="61C0369B" w14:textId="77777777" w:rsidTr="00710E7F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6945A4E3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2FD38FAD" w14:textId="77777777" w:rsidR="00710E7F" w:rsidRDefault="00710E7F" w:rsidP="00710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23BB94F" w14:textId="77777777" w:rsidR="00710E7F" w:rsidRPr="00710E7F" w:rsidRDefault="00710E7F" w:rsidP="00710E7F">
            <w:pPr>
              <w:jc w:val="right"/>
              <w:rPr>
                <w:b/>
                <w:sz w:val="22"/>
                <w:szCs w:val="22"/>
              </w:rPr>
            </w:pPr>
            <w:r w:rsidRPr="00710E7F">
              <w:rPr>
                <w:b/>
                <w:sz w:val="22"/>
                <w:szCs w:val="22"/>
              </w:rPr>
              <w:t>Montant total</w:t>
            </w:r>
          </w:p>
        </w:tc>
        <w:tc>
          <w:tcPr>
            <w:tcW w:w="1028" w:type="dxa"/>
          </w:tcPr>
          <w:p w14:paraId="28410742" w14:textId="77777777" w:rsidR="00710E7F" w:rsidRDefault="00710E7F" w:rsidP="00710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</w:tr>
    </w:tbl>
    <w:p w14:paraId="25FBCB07" w14:textId="77777777" w:rsidR="00710E7F" w:rsidRPr="00710E7F" w:rsidRDefault="00710E7F" w:rsidP="00710E7F">
      <w:pPr>
        <w:ind w:left="284"/>
        <w:jc w:val="both"/>
        <w:rPr>
          <w:sz w:val="12"/>
          <w:szCs w:val="12"/>
        </w:rPr>
      </w:pPr>
    </w:p>
    <w:p w14:paraId="47A8828A" w14:textId="77777777" w:rsidR="00710E7F" w:rsidRDefault="00710E7F" w:rsidP="00710E7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Calcule toutes les données manquantes de cette facture.</w:t>
      </w:r>
    </w:p>
    <w:p w14:paraId="1004C74F" w14:textId="3D1FF77A" w:rsidR="00983EE5" w:rsidRDefault="00091587" w:rsidP="00983EE5">
      <w:pPr>
        <w:ind w:left="284" w:hanging="284"/>
        <w:jc w:val="both"/>
        <w:rPr>
          <w:sz w:val="22"/>
          <w:szCs w:val="22"/>
        </w:rPr>
      </w:pPr>
      <w:r w:rsidRPr="00CD4859">
        <w:rPr>
          <w:noProof/>
        </w:rPr>
        <w:drawing>
          <wp:anchor distT="0" distB="0" distL="114300" distR="114300" simplePos="0" relativeHeight="251656192" behindDoc="0" locked="0" layoutInCell="1" allowOverlap="1" wp14:anchorId="70EF58A7" wp14:editId="415EA47D">
            <wp:simplePos x="0" y="0"/>
            <wp:positionH relativeFrom="column">
              <wp:posOffset>1202055</wp:posOffset>
            </wp:positionH>
            <wp:positionV relativeFrom="paragraph">
              <wp:posOffset>441960</wp:posOffset>
            </wp:positionV>
            <wp:extent cx="2016125" cy="101536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EE5">
        <w:rPr>
          <w:color w:val="17365D" w:themeColor="text2" w:themeShade="BF"/>
          <w:sz w:val="40"/>
          <w:szCs w:val="40"/>
        </w:rPr>
        <w:fldChar w:fldCharType="begin"/>
      </w:r>
      <w:r w:rsidR="00983EE5">
        <w:rPr>
          <w:color w:val="17365D" w:themeColor="text2" w:themeShade="BF"/>
          <w:sz w:val="40"/>
          <w:szCs w:val="40"/>
        </w:rPr>
        <w:instrText xml:space="preserve"> eq \x(19)</w:instrText>
      </w:r>
      <w:r w:rsidR="00983EE5">
        <w:rPr>
          <w:color w:val="17365D" w:themeColor="text2" w:themeShade="BF"/>
          <w:sz w:val="40"/>
          <w:szCs w:val="40"/>
        </w:rPr>
        <w:fldChar w:fldCharType="end"/>
      </w:r>
      <w:r w:rsidR="00983EE5" w:rsidRPr="007928B0">
        <w:rPr>
          <w:sz w:val="22"/>
          <w:szCs w:val="22"/>
        </w:rPr>
        <w:t xml:space="preserve"> </w:t>
      </w:r>
      <w:r w:rsidR="00983EE5">
        <w:rPr>
          <w:sz w:val="22"/>
          <w:szCs w:val="22"/>
        </w:rPr>
        <w:t>Jordan hésite entre deux</w:t>
      </w:r>
      <w:r w:rsidR="00CD4859">
        <w:rPr>
          <w:sz w:val="22"/>
          <w:szCs w:val="22"/>
        </w:rPr>
        <w:t xml:space="preserve"> </w:t>
      </w:r>
      <w:r w:rsidR="00983EE5">
        <w:rPr>
          <w:sz w:val="22"/>
          <w:szCs w:val="22"/>
        </w:rPr>
        <w:t>paquets de croquettes pour son chien.</w:t>
      </w:r>
    </w:p>
    <w:p w14:paraId="481055B5" w14:textId="67AD3037" w:rsidR="00091587" w:rsidRDefault="00091587" w:rsidP="00983EE5">
      <w:pPr>
        <w:ind w:left="284" w:hanging="284"/>
        <w:jc w:val="both"/>
        <w:rPr>
          <w:sz w:val="22"/>
          <w:szCs w:val="22"/>
        </w:rPr>
      </w:pPr>
    </w:p>
    <w:p w14:paraId="7694867E" w14:textId="03AF0B70" w:rsidR="00091587" w:rsidRDefault="00091587" w:rsidP="00983EE5">
      <w:pPr>
        <w:ind w:left="284" w:hanging="284"/>
        <w:jc w:val="both"/>
        <w:rPr>
          <w:sz w:val="22"/>
          <w:szCs w:val="22"/>
        </w:rPr>
      </w:pPr>
    </w:p>
    <w:p w14:paraId="68E6E789" w14:textId="668F8418" w:rsidR="00091587" w:rsidRDefault="00091587" w:rsidP="00983EE5">
      <w:pPr>
        <w:ind w:left="284" w:hanging="284"/>
        <w:jc w:val="both"/>
        <w:rPr>
          <w:sz w:val="22"/>
          <w:szCs w:val="22"/>
        </w:rPr>
      </w:pPr>
    </w:p>
    <w:p w14:paraId="1D7D406F" w14:textId="77777777" w:rsidR="00091587" w:rsidRDefault="00091587" w:rsidP="00983EE5">
      <w:pPr>
        <w:ind w:left="284" w:hanging="284"/>
        <w:jc w:val="both"/>
        <w:rPr>
          <w:sz w:val="22"/>
          <w:szCs w:val="22"/>
        </w:rPr>
      </w:pPr>
    </w:p>
    <w:p w14:paraId="33F3B280" w14:textId="61987638" w:rsidR="00091587" w:rsidRDefault="00091587" w:rsidP="00983EE5">
      <w:pPr>
        <w:ind w:left="284" w:hanging="284"/>
        <w:jc w:val="both"/>
        <w:rPr>
          <w:sz w:val="22"/>
          <w:szCs w:val="22"/>
        </w:rPr>
      </w:pPr>
    </w:p>
    <w:p w14:paraId="4B41C3FC" w14:textId="7DCD0404" w:rsidR="00CD4859" w:rsidRDefault="00CD4859" w:rsidP="00CD4859">
      <w:pPr>
        <w:ind w:left="284"/>
        <w:jc w:val="center"/>
        <w:rPr>
          <w:sz w:val="22"/>
          <w:szCs w:val="22"/>
        </w:rPr>
      </w:pPr>
    </w:p>
    <w:p w14:paraId="66866D81" w14:textId="135B2F30" w:rsidR="00983EE5" w:rsidRDefault="00983EE5" w:rsidP="00983EE5">
      <w:pPr>
        <w:ind w:left="284"/>
        <w:jc w:val="both"/>
        <w:rPr>
          <w:sz w:val="22"/>
          <w:szCs w:val="22"/>
        </w:rPr>
      </w:pPr>
      <w:r w:rsidRPr="00983EE5">
        <w:rPr>
          <w:b/>
          <w:bCs/>
          <w:sz w:val="22"/>
          <w:szCs w:val="22"/>
        </w:rPr>
        <w:t>1°)</w:t>
      </w:r>
      <w:r>
        <w:rPr>
          <w:sz w:val="22"/>
          <w:szCs w:val="22"/>
        </w:rPr>
        <w:t xml:space="preserve"> Quel est les prix au kg des croquettes Happy Dog ?</w:t>
      </w:r>
    </w:p>
    <w:p w14:paraId="4170EA44" w14:textId="2C2E0C25" w:rsidR="00983EE5" w:rsidRDefault="00983EE5" w:rsidP="00983EE5">
      <w:pPr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983EE5">
        <w:rPr>
          <w:b/>
          <w:bCs/>
          <w:sz w:val="22"/>
          <w:szCs w:val="22"/>
        </w:rPr>
        <w:t>°)</w:t>
      </w:r>
      <w:r>
        <w:rPr>
          <w:sz w:val="22"/>
          <w:szCs w:val="22"/>
        </w:rPr>
        <w:t xml:space="preserve"> Quel est les prix au kg des croquettes Waoufy ?</w:t>
      </w:r>
    </w:p>
    <w:p w14:paraId="7EB3592C" w14:textId="27A32C50" w:rsidR="00983EE5" w:rsidRDefault="00983EE5" w:rsidP="00983EE5">
      <w:pPr>
        <w:ind w:left="284"/>
        <w:jc w:val="both"/>
        <w:rPr>
          <w:sz w:val="22"/>
          <w:szCs w:val="22"/>
        </w:rPr>
      </w:pPr>
      <w:r w:rsidRPr="00CD4859">
        <w:rPr>
          <w:b/>
          <w:bCs/>
          <w:sz w:val="22"/>
          <w:szCs w:val="22"/>
        </w:rPr>
        <w:t>3°)</w:t>
      </w:r>
      <w:r>
        <w:rPr>
          <w:sz w:val="22"/>
          <w:szCs w:val="22"/>
        </w:rPr>
        <w:t xml:space="preserve"> Que</w:t>
      </w:r>
      <w:r w:rsidR="00CD4859">
        <w:rPr>
          <w:sz w:val="22"/>
          <w:szCs w:val="22"/>
        </w:rPr>
        <w:t>l</w:t>
      </w:r>
      <w:r>
        <w:rPr>
          <w:sz w:val="22"/>
          <w:szCs w:val="22"/>
        </w:rPr>
        <w:t xml:space="preserve"> est l’article le plus intéressant financiè</w:t>
      </w:r>
      <w:r w:rsidR="00CD4859">
        <w:rPr>
          <w:sz w:val="22"/>
          <w:szCs w:val="22"/>
        </w:rPr>
        <w:t>-</w:t>
      </w:r>
      <w:r>
        <w:rPr>
          <w:sz w:val="22"/>
          <w:szCs w:val="22"/>
        </w:rPr>
        <w:t>rement ?</w:t>
      </w:r>
    </w:p>
    <w:p w14:paraId="26A4CE69" w14:textId="6FE14464" w:rsidR="008436EB" w:rsidRDefault="00C54AE7" w:rsidP="00710E7F">
      <w:pPr>
        <w:ind w:left="284" w:hanging="284"/>
        <w:jc w:val="both"/>
        <w:rPr>
          <w:sz w:val="22"/>
          <w:szCs w:val="22"/>
        </w:rPr>
      </w:pPr>
      <w:r>
        <w:rPr>
          <w:color w:val="17365D" w:themeColor="text2" w:themeShade="BF"/>
          <w:sz w:val="40"/>
          <w:szCs w:val="40"/>
        </w:rPr>
        <w:fldChar w:fldCharType="begin"/>
      </w:r>
      <w:r w:rsidR="008436EB">
        <w:rPr>
          <w:color w:val="17365D" w:themeColor="text2" w:themeShade="BF"/>
          <w:sz w:val="40"/>
          <w:szCs w:val="40"/>
        </w:rPr>
        <w:instrText xml:space="preserve"> eq \x(</w:instrText>
      </w:r>
      <w:r w:rsidR="00091587">
        <w:rPr>
          <w:color w:val="17365D" w:themeColor="text2" w:themeShade="BF"/>
          <w:sz w:val="40"/>
          <w:szCs w:val="40"/>
        </w:rPr>
        <w:instrText>20</w:instrText>
      </w:r>
      <w:r w:rsidR="008436EB">
        <w:rPr>
          <w:color w:val="17365D" w:themeColor="text2" w:themeShade="BF"/>
          <w:sz w:val="40"/>
          <w:szCs w:val="40"/>
        </w:rPr>
        <w:instrText>)</w:instrText>
      </w:r>
      <w:r>
        <w:rPr>
          <w:color w:val="17365D" w:themeColor="text2" w:themeShade="BF"/>
          <w:sz w:val="40"/>
          <w:szCs w:val="40"/>
        </w:rPr>
        <w:fldChar w:fldCharType="end"/>
      </w:r>
      <w:r w:rsidR="008436EB" w:rsidRPr="007928B0">
        <w:rPr>
          <w:sz w:val="22"/>
          <w:szCs w:val="22"/>
        </w:rPr>
        <w:t xml:space="preserve"> </w:t>
      </w:r>
      <w:r w:rsidR="00710E7F">
        <w:rPr>
          <w:sz w:val="22"/>
          <w:szCs w:val="22"/>
        </w:rPr>
        <w:t xml:space="preserve">Alice fait des courses pour un goûter. Les frais seront partagés entre elle est ses trois amis. Elle achète un gâteau à 32,60 €, 500 g de fraises à 4,40 € le kg et </w:t>
      </w:r>
      <w:r w:rsidR="002A47A6">
        <w:rPr>
          <w:sz w:val="22"/>
          <w:szCs w:val="22"/>
        </w:rPr>
        <w:t>du thé</w:t>
      </w:r>
      <w:r w:rsidR="00710E7F">
        <w:rPr>
          <w:sz w:val="22"/>
          <w:szCs w:val="22"/>
        </w:rPr>
        <w:t xml:space="preserve"> à </w:t>
      </w:r>
      <w:r w:rsidR="002A47A6">
        <w:rPr>
          <w:sz w:val="22"/>
          <w:szCs w:val="22"/>
        </w:rPr>
        <w:t>5</w:t>
      </w:r>
      <w:r w:rsidR="00710E7F">
        <w:rPr>
          <w:sz w:val="22"/>
          <w:szCs w:val="22"/>
        </w:rPr>
        <w:t>,90 €.</w:t>
      </w:r>
    </w:p>
    <w:p w14:paraId="7EA68F1F" w14:textId="6279E428" w:rsidR="00DA7F8D" w:rsidRDefault="00710E7F" w:rsidP="00CD485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Combien chacun</w:t>
      </w:r>
      <w:r w:rsidR="002A47A6">
        <w:rPr>
          <w:sz w:val="22"/>
          <w:szCs w:val="22"/>
        </w:rPr>
        <w:t xml:space="preserve"> de ses ami</w:t>
      </w:r>
      <w:r>
        <w:rPr>
          <w:sz w:val="22"/>
          <w:szCs w:val="22"/>
        </w:rPr>
        <w:t>s doit rembourser à Alice ?</w:t>
      </w:r>
      <w:r w:rsidR="002A47A6" w:rsidRPr="002A47A6">
        <w:rPr>
          <w:sz w:val="22"/>
          <w:szCs w:val="22"/>
        </w:rPr>
        <w:t xml:space="preserve"> </w:t>
      </w:r>
    </w:p>
    <w:sectPr w:rsidR="00DA7F8D" w:rsidSect="00C0134E">
      <w:type w:val="continuous"/>
      <w:pgSz w:w="11906" w:h="16838"/>
      <w:pgMar w:top="567" w:right="567" w:bottom="567" w:left="567" w:header="720" w:footer="720" w:gutter="0"/>
      <w:cols w:num="2" w:sep="1"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4CF"/>
    <w:multiLevelType w:val="multilevel"/>
    <w:tmpl w:val="41DA95C8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32"/>
      </w:rPr>
    </w:lvl>
    <w:lvl w:ilvl="1">
      <w:start w:val="1"/>
      <w:numFmt w:val="upperRoman"/>
      <w:pStyle w:val="Titre2"/>
      <w:suff w:val="nothing"/>
      <w:lvlText w:val="%2 . "/>
      <w:lvlJc w:val="left"/>
      <w:pPr>
        <w:ind w:left="0" w:firstLine="0"/>
      </w:pPr>
      <w:rPr>
        <w:b/>
        <w:i w:val="0"/>
        <w:sz w:val="28"/>
        <w:u w:val="single"/>
      </w:rPr>
    </w:lvl>
    <w:lvl w:ilvl="2">
      <w:start w:val="1"/>
      <w:numFmt w:val="decimal"/>
      <w:pStyle w:val="Titre3"/>
      <w:suff w:val="nothing"/>
      <w:lvlText w:val="%3 . "/>
      <w:lvlJc w:val="left"/>
      <w:pPr>
        <w:ind w:left="0" w:firstLine="567"/>
      </w:pPr>
      <w:rPr>
        <w:rFonts w:ascii="Times New Roman" w:hAnsi="Times New Roman" w:hint="default"/>
        <w:b/>
        <w:i w:val="0"/>
        <w:sz w:val="24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8017305">
    <w:abstractNumId w:val="0"/>
  </w:num>
  <w:num w:numId="2" w16cid:durableId="1032271616">
    <w:abstractNumId w:val="0"/>
  </w:num>
  <w:num w:numId="3" w16cid:durableId="410321911">
    <w:abstractNumId w:val="0"/>
  </w:num>
  <w:num w:numId="4" w16cid:durableId="142814822">
    <w:abstractNumId w:val="0"/>
  </w:num>
  <w:num w:numId="5" w16cid:durableId="1470246486">
    <w:abstractNumId w:val="0"/>
  </w:num>
  <w:num w:numId="6" w16cid:durableId="8751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ernierMetEn" w:val="aucun"/>
    <w:docVar w:name="VersionAMath" w:val="(18 janv 98)"/>
  </w:docVars>
  <w:rsids>
    <w:rsidRoot w:val="0020253A"/>
    <w:rsid w:val="0006364A"/>
    <w:rsid w:val="00064722"/>
    <w:rsid w:val="00065DB4"/>
    <w:rsid w:val="00077E9D"/>
    <w:rsid w:val="00091587"/>
    <w:rsid w:val="000A0688"/>
    <w:rsid w:val="000B5B4E"/>
    <w:rsid w:val="000C75E2"/>
    <w:rsid w:val="000D077B"/>
    <w:rsid w:val="000D4F71"/>
    <w:rsid w:val="000D725C"/>
    <w:rsid w:val="00101E91"/>
    <w:rsid w:val="001501B7"/>
    <w:rsid w:val="0016344E"/>
    <w:rsid w:val="00164963"/>
    <w:rsid w:val="001655A0"/>
    <w:rsid w:val="001719D2"/>
    <w:rsid w:val="00190D53"/>
    <w:rsid w:val="001B0479"/>
    <w:rsid w:val="001C6C3A"/>
    <w:rsid w:val="001D3DA0"/>
    <w:rsid w:val="001F49BB"/>
    <w:rsid w:val="0020253A"/>
    <w:rsid w:val="00206E42"/>
    <w:rsid w:val="00231390"/>
    <w:rsid w:val="002337D5"/>
    <w:rsid w:val="00263D5A"/>
    <w:rsid w:val="00264E8B"/>
    <w:rsid w:val="002918CF"/>
    <w:rsid w:val="002A47A6"/>
    <w:rsid w:val="002B226C"/>
    <w:rsid w:val="002C2016"/>
    <w:rsid w:val="002D6DAF"/>
    <w:rsid w:val="002F55A5"/>
    <w:rsid w:val="003003C4"/>
    <w:rsid w:val="003A6C85"/>
    <w:rsid w:val="003D02F9"/>
    <w:rsid w:val="00420240"/>
    <w:rsid w:val="00430E02"/>
    <w:rsid w:val="004406A3"/>
    <w:rsid w:val="004531AB"/>
    <w:rsid w:val="004744CB"/>
    <w:rsid w:val="00483CEF"/>
    <w:rsid w:val="004A069C"/>
    <w:rsid w:val="004A2D86"/>
    <w:rsid w:val="004C3409"/>
    <w:rsid w:val="004C6275"/>
    <w:rsid w:val="004C6623"/>
    <w:rsid w:val="00580DBF"/>
    <w:rsid w:val="005B1A59"/>
    <w:rsid w:val="005F6C79"/>
    <w:rsid w:val="00603CCC"/>
    <w:rsid w:val="006264BD"/>
    <w:rsid w:val="00634A7E"/>
    <w:rsid w:val="00665178"/>
    <w:rsid w:val="006759D9"/>
    <w:rsid w:val="00685626"/>
    <w:rsid w:val="006875EA"/>
    <w:rsid w:val="006926E9"/>
    <w:rsid w:val="0069493F"/>
    <w:rsid w:val="006B1AF4"/>
    <w:rsid w:val="006B72DD"/>
    <w:rsid w:val="006C0CA6"/>
    <w:rsid w:val="006F3D75"/>
    <w:rsid w:val="00710E7F"/>
    <w:rsid w:val="00713D64"/>
    <w:rsid w:val="00730A05"/>
    <w:rsid w:val="007507BA"/>
    <w:rsid w:val="007822F4"/>
    <w:rsid w:val="007928B0"/>
    <w:rsid w:val="007A78DA"/>
    <w:rsid w:val="00801CE0"/>
    <w:rsid w:val="00826128"/>
    <w:rsid w:val="00835D89"/>
    <w:rsid w:val="008436EB"/>
    <w:rsid w:val="00853AF3"/>
    <w:rsid w:val="008E0485"/>
    <w:rsid w:val="008F0000"/>
    <w:rsid w:val="008F639D"/>
    <w:rsid w:val="00905CC7"/>
    <w:rsid w:val="00907B2E"/>
    <w:rsid w:val="00921F80"/>
    <w:rsid w:val="009233F1"/>
    <w:rsid w:val="009349AD"/>
    <w:rsid w:val="009618E9"/>
    <w:rsid w:val="00983EE5"/>
    <w:rsid w:val="00991B25"/>
    <w:rsid w:val="009A5D87"/>
    <w:rsid w:val="009B730A"/>
    <w:rsid w:val="009D7CC8"/>
    <w:rsid w:val="009E3006"/>
    <w:rsid w:val="009E69A4"/>
    <w:rsid w:val="00A17A60"/>
    <w:rsid w:val="00A27A60"/>
    <w:rsid w:val="00A64B1E"/>
    <w:rsid w:val="00A75880"/>
    <w:rsid w:val="00A961B6"/>
    <w:rsid w:val="00AA0649"/>
    <w:rsid w:val="00AC191E"/>
    <w:rsid w:val="00AD1F94"/>
    <w:rsid w:val="00AE328E"/>
    <w:rsid w:val="00AF769D"/>
    <w:rsid w:val="00B14752"/>
    <w:rsid w:val="00B16809"/>
    <w:rsid w:val="00B16B33"/>
    <w:rsid w:val="00B32FA0"/>
    <w:rsid w:val="00B903EF"/>
    <w:rsid w:val="00BA37EF"/>
    <w:rsid w:val="00BB0EE3"/>
    <w:rsid w:val="00BC299B"/>
    <w:rsid w:val="00BC794F"/>
    <w:rsid w:val="00BD2165"/>
    <w:rsid w:val="00BD612B"/>
    <w:rsid w:val="00C0134E"/>
    <w:rsid w:val="00C26CD0"/>
    <w:rsid w:val="00C43A40"/>
    <w:rsid w:val="00C54AE7"/>
    <w:rsid w:val="00C550B1"/>
    <w:rsid w:val="00C67B9A"/>
    <w:rsid w:val="00C86E09"/>
    <w:rsid w:val="00CB46ED"/>
    <w:rsid w:val="00CB57CA"/>
    <w:rsid w:val="00CC3082"/>
    <w:rsid w:val="00CC396E"/>
    <w:rsid w:val="00CD4859"/>
    <w:rsid w:val="00CF156B"/>
    <w:rsid w:val="00CF75FE"/>
    <w:rsid w:val="00D03AC6"/>
    <w:rsid w:val="00D24AEE"/>
    <w:rsid w:val="00D3316B"/>
    <w:rsid w:val="00D40006"/>
    <w:rsid w:val="00D519DF"/>
    <w:rsid w:val="00D70F94"/>
    <w:rsid w:val="00D77E0C"/>
    <w:rsid w:val="00D96A3D"/>
    <w:rsid w:val="00DA4F62"/>
    <w:rsid w:val="00DA75B8"/>
    <w:rsid w:val="00DA7F8D"/>
    <w:rsid w:val="00DE0259"/>
    <w:rsid w:val="00E06AC5"/>
    <w:rsid w:val="00E473CD"/>
    <w:rsid w:val="00E51F0D"/>
    <w:rsid w:val="00E5380C"/>
    <w:rsid w:val="00E87AF7"/>
    <w:rsid w:val="00EB07FE"/>
    <w:rsid w:val="00ED590E"/>
    <w:rsid w:val="00EE4971"/>
    <w:rsid w:val="00F10D03"/>
    <w:rsid w:val="00F13EC7"/>
    <w:rsid w:val="00F55892"/>
    <w:rsid w:val="00F61337"/>
    <w:rsid w:val="00F7527F"/>
    <w:rsid w:val="00FB3275"/>
    <w:rsid w:val="00FD21D4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76F0"/>
  <w15:docId w15:val="{596365ED-0CEB-400B-8272-A513DDF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EE5"/>
    <w:rPr>
      <w:sz w:val="24"/>
    </w:rPr>
  </w:style>
  <w:style w:type="paragraph" w:styleId="Titre1">
    <w:name w:val="heading 1"/>
    <w:basedOn w:val="Normal"/>
    <w:next w:val="Normal"/>
    <w:qFormat/>
    <w:rsid w:val="000C75E2"/>
    <w:pPr>
      <w:keepNext/>
      <w:pageBreakBefore/>
      <w:numPr>
        <w:numId w:val="4"/>
      </w:numPr>
      <w:pBdr>
        <w:bottom w:val="single" w:sz="4" w:space="1" w:color="auto"/>
      </w:pBdr>
      <w:tabs>
        <w:tab w:val="center" w:pos="4820"/>
      </w:tabs>
      <w:spacing w:after="360"/>
      <w:outlineLvl w:val="0"/>
    </w:pPr>
    <w:rPr>
      <w:caps/>
      <w:shadow/>
      <w:color w:val="FF0000"/>
      <w:kern w:val="28"/>
      <w:sz w:val="32"/>
    </w:rPr>
  </w:style>
  <w:style w:type="paragraph" w:styleId="Titre2">
    <w:name w:val="heading 2"/>
    <w:basedOn w:val="Normal"/>
    <w:next w:val="Normal"/>
    <w:qFormat/>
    <w:rsid w:val="000C75E2"/>
    <w:pPr>
      <w:keepNext/>
      <w:numPr>
        <w:ilvl w:val="1"/>
        <w:numId w:val="5"/>
      </w:numPr>
      <w:spacing w:before="240" w:after="360"/>
      <w:outlineLvl w:val="1"/>
    </w:pPr>
    <w:rPr>
      <w:b/>
      <w:color w:val="FF0000"/>
      <w:sz w:val="28"/>
      <w:u w:val="single"/>
    </w:rPr>
  </w:style>
  <w:style w:type="paragraph" w:styleId="Titre3">
    <w:name w:val="heading 3"/>
    <w:basedOn w:val="Normal"/>
    <w:next w:val="Normal"/>
    <w:qFormat/>
    <w:rsid w:val="000C75E2"/>
    <w:pPr>
      <w:keepNext/>
      <w:numPr>
        <w:ilvl w:val="2"/>
        <w:numId w:val="6"/>
      </w:numPr>
      <w:spacing w:before="120" w:after="24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rsid w:val="000C75E2"/>
    <w:pPr>
      <w:keepNext/>
      <w:outlineLvl w:val="3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sid w:val="000C75E2"/>
    <w:rPr>
      <w:i/>
      <w:noProof/>
      <w:color w:val="0000FF"/>
    </w:rPr>
  </w:style>
  <w:style w:type="paragraph" w:customStyle="1" w:styleId="Activit">
    <w:name w:val="Activité"/>
    <w:basedOn w:val="Normal"/>
    <w:next w:val="Normal"/>
    <w:rsid w:val="000C75E2"/>
    <w:rPr>
      <w:rFonts w:ascii="Lucida Handwriting" w:hAnsi="Lucida Handwriting"/>
      <w:color w:val="0000FF"/>
      <w:u w:val="single"/>
    </w:rPr>
  </w:style>
  <w:style w:type="paragraph" w:customStyle="1" w:styleId="Commentaires">
    <w:name w:val="Commentaires"/>
    <w:basedOn w:val="Normal"/>
    <w:rsid w:val="000C75E2"/>
    <w:pPr>
      <w:tabs>
        <w:tab w:val="left" w:pos="284"/>
      </w:tabs>
    </w:pPr>
    <w:rPr>
      <w:color w:val="00FF00"/>
    </w:rPr>
  </w:style>
  <w:style w:type="character" w:customStyle="1" w:styleId="Dfinition">
    <w:name w:val="Définition"/>
    <w:basedOn w:val="Policepardfaut"/>
    <w:rsid w:val="000C75E2"/>
    <w:rPr>
      <w:i/>
      <w:color w:val="FF0000"/>
      <w:u w:val="single"/>
    </w:rPr>
  </w:style>
  <w:style w:type="paragraph" w:styleId="En-tte">
    <w:name w:val="header"/>
    <w:basedOn w:val="Normal"/>
    <w:rsid w:val="000C75E2"/>
    <w:pPr>
      <w:tabs>
        <w:tab w:val="center" w:pos="4536"/>
        <w:tab w:val="right" w:pos="9072"/>
      </w:tabs>
    </w:pPr>
  </w:style>
  <w:style w:type="character" w:customStyle="1" w:styleId="Exemple">
    <w:name w:val="Exemple"/>
    <w:basedOn w:val="Policepardfaut"/>
    <w:rsid w:val="000C75E2"/>
    <w:rPr>
      <w:i/>
      <w:u w:val="single"/>
    </w:rPr>
  </w:style>
  <w:style w:type="paragraph" w:customStyle="1" w:styleId="Exercice">
    <w:name w:val="Exercice"/>
    <w:basedOn w:val="Normal"/>
    <w:rsid w:val="000C75E2"/>
    <w:rPr>
      <w:color w:val="0000FF"/>
      <w:u w:val="single"/>
    </w:rPr>
  </w:style>
  <w:style w:type="paragraph" w:customStyle="1" w:styleId="Priode">
    <w:name w:val="Période"/>
    <w:basedOn w:val="Normal"/>
    <w:rsid w:val="000C75E2"/>
    <w:rPr>
      <w:rFonts w:ascii="Arial" w:hAnsi="Arial"/>
      <w:b/>
      <w:color w:val="FF0000"/>
      <w:u w:val="single"/>
    </w:rPr>
  </w:style>
  <w:style w:type="paragraph" w:styleId="Pieddepage">
    <w:name w:val="footer"/>
    <w:basedOn w:val="Normal"/>
    <w:rsid w:val="000C75E2"/>
    <w:pPr>
      <w:tabs>
        <w:tab w:val="center" w:pos="4820"/>
        <w:tab w:val="right" w:pos="9072"/>
      </w:tabs>
    </w:pPr>
    <w:rPr>
      <w:i/>
      <w:sz w:val="20"/>
    </w:rPr>
  </w:style>
  <w:style w:type="paragraph" w:styleId="Retraitcorpsdetexte">
    <w:name w:val="Body Text Indent"/>
    <w:basedOn w:val="Normal"/>
    <w:rsid w:val="000C75E2"/>
    <w:pPr>
      <w:ind w:left="284"/>
    </w:pPr>
  </w:style>
  <w:style w:type="character" w:customStyle="1" w:styleId="Mthode">
    <w:name w:val="Méthode"/>
    <w:rsid w:val="000C75E2"/>
    <w:rPr>
      <w:rFonts w:ascii="Times New Roman" w:hAnsi="Times New Roman"/>
      <w:i/>
      <w:color w:val="FF0000"/>
      <w:u w:val="single"/>
      <w:vertAlign w:val="baseline"/>
    </w:rPr>
  </w:style>
  <w:style w:type="character" w:styleId="Numrodepage">
    <w:name w:val="page number"/>
    <w:basedOn w:val="Policepardfaut"/>
    <w:rsid w:val="000C75E2"/>
  </w:style>
  <w:style w:type="character" w:customStyle="1" w:styleId="Proprit">
    <w:name w:val="Propriété"/>
    <w:basedOn w:val="Policepardfaut"/>
    <w:rsid w:val="000C75E2"/>
    <w:rPr>
      <w:rFonts w:ascii="Times New Roman" w:hAnsi="Times New Roman"/>
      <w:i/>
      <w:sz w:val="24"/>
      <w:u w:val="single"/>
      <w:vertAlign w:val="baseline"/>
    </w:rPr>
  </w:style>
  <w:style w:type="paragraph" w:styleId="Textedebulles">
    <w:name w:val="Balloon Text"/>
    <w:basedOn w:val="Normal"/>
    <w:link w:val="TextedebullesCar"/>
    <w:rsid w:val="00C67B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7B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9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AppData\Roaming\Microsoft\Templates\Amath9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AEE7C-38CB-43A3-900C-66286CF7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Amath97.dot</Template>
  <TotalTime>278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creator>DarkTrooper</dc:creator>
  <cp:lastModifiedBy>Prof</cp:lastModifiedBy>
  <cp:revision>19</cp:revision>
  <dcterms:created xsi:type="dcterms:W3CDTF">2019-03-22T17:28:00Z</dcterms:created>
  <dcterms:modified xsi:type="dcterms:W3CDTF">2026-05-12T07:18:00Z</dcterms:modified>
</cp:coreProperties>
</file>