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95DA5" w14:textId="77777777" w:rsidR="00B17DE9" w:rsidRDefault="00B17DE9" w:rsidP="009C20A8">
      <w:pPr>
        <w:pStyle w:val="Titre1"/>
      </w:pPr>
      <w:r>
        <w:tab/>
      </w:r>
      <w:r w:rsidR="00BC383B">
        <w:t xml:space="preserve">Les </w:t>
      </w:r>
      <w:r>
        <w:t>Triangles</w:t>
      </w:r>
    </w:p>
    <w:p w14:paraId="445A46E7" w14:textId="77777777" w:rsidR="00331F65" w:rsidRDefault="00331F65" w:rsidP="00331F65">
      <w:pPr>
        <w:jc w:val="center"/>
      </w:pPr>
      <w:r>
        <w:fldChar w:fldCharType="begin"/>
      </w:r>
      <w:r>
        <w:instrText xml:space="preserve"> EQ \x(INTRODUCTION)</w:instrText>
      </w:r>
      <w:r>
        <w:fldChar w:fldCharType="end"/>
      </w:r>
    </w:p>
    <w:p w14:paraId="565EDC17" w14:textId="77777777" w:rsidR="00331F65" w:rsidRDefault="00331F65" w:rsidP="00331F65"/>
    <w:p w14:paraId="102E45D6" w14:textId="77777777" w:rsidR="00331F65" w:rsidRDefault="00331F65" w:rsidP="00331F65">
      <w:pPr>
        <w:jc w:val="both"/>
      </w:pPr>
      <w:r w:rsidRPr="00331F65">
        <w:t>De nombreuses constructions géométriques de points, droites et cercles associés à un triangle sont liées par des propriétés qui étaient en bonne part déjà énoncées dans les Éléments d'Euclide, près de 300 ans avant Jésus-Christ. Les relations entre les mesures des angles et les longueurs des côtés sont notamment à l'origine de techniques de calcul de distances par triangulation. Le développement de ces techniques constitue d'ailleurs une branche des mathématiques appelée trigonométrie.</w:t>
      </w:r>
    </w:p>
    <w:p w14:paraId="5A39D04C" w14:textId="77777777" w:rsidR="00331F65" w:rsidRDefault="00331F65" w:rsidP="00331F65">
      <w:pPr>
        <w:jc w:val="both"/>
      </w:pPr>
    </w:p>
    <w:p w14:paraId="76F8DE3B" w14:textId="77777777" w:rsidR="00B17DE9" w:rsidRDefault="00331F65">
      <w:pPr>
        <w:jc w:val="center"/>
      </w:pPr>
      <w:r>
        <w:fldChar w:fldCharType="begin"/>
      </w:r>
      <w:r>
        <w:instrText xml:space="preserve"> EQ \x(COMPÉTENCES ET ATTENDUS)</w:instrText>
      </w:r>
      <w:r>
        <w:fldChar w:fldCharType="end"/>
      </w:r>
    </w:p>
    <w:p w14:paraId="4472697B" w14:textId="77777777" w:rsidR="00331F65" w:rsidRDefault="00331F65">
      <w:pPr>
        <w:jc w:val="center"/>
        <w:rPr>
          <w:caps/>
        </w:rPr>
      </w:pPr>
    </w:p>
    <w:p w14:paraId="397F0D38" w14:textId="77777777" w:rsidR="00696F25" w:rsidRDefault="00696F25" w:rsidP="00696F25">
      <w:pPr>
        <w:pStyle w:val="Paragraphedeliste"/>
        <w:numPr>
          <w:ilvl w:val="0"/>
          <w:numId w:val="13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iCs/>
          <w:color w:val="0070C0"/>
          <w:szCs w:val="24"/>
        </w:rPr>
      </w:pPr>
      <w:r w:rsidRPr="00673FEA">
        <w:rPr>
          <w:rFonts w:asciiTheme="minorHAnsi" w:hAnsiTheme="minorHAnsi" w:cstheme="minorHAnsi"/>
          <w:iCs/>
          <w:color w:val="0070C0"/>
          <w:szCs w:val="24"/>
        </w:rPr>
        <w:t>Tr</w:t>
      </w:r>
      <w:r>
        <w:rPr>
          <w:rFonts w:asciiTheme="minorHAnsi" w:hAnsiTheme="minorHAnsi" w:cstheme="minorHAnsi"/>
          <w:iCs/>
          <w:color w:val="0070C0"/>
          <w:szCs w:val="24"/>
        </w:rPr>
        <w:t>1</w:t>
      </w:r>
      <w:r w:rsidRPr="00673FEA">
        <w:rPr>
          <w:rFonts w:asciiTheme="minorHAnsi" w:hAnsiTheme="minorHAnsi" w:cstheme="minorHAnsi"/>
          <w:iCs/>
          <w:color w:val="0070C0"/>
          <w:szCs w:val="24"/>
        </w:rPr>
        <w:tab/>
      </w:r>
      <w:r>
        <w:rPr>
          <w:rFonts w:asciiTheme="minorHAnsi" w:hAnsiTheme="minorHAnsi" w:cstheme="minorHAnsi"/>
          <w:iCs/>
          <w:color w:val="0070C0"/>
          <w:szCs w:val="24"/>
        </w:rPr>
        <w:t>Maîtriser les angles d’un triangle</w:t>
      </w:r>
    </w:p>
    <w:p w14:paraId="5A2AECFE" w14:textId="77777777" w:rsidR="00696F25" w:rsidRDefault="00696F25" w:rsidP="00696F25">
      <w:pPr>
        <w:pStyle w:val="Paragraphedeliste"/>
        <w:numPr>
          <w:ilvl w:val="0"/>
          <w:numId w:val="13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iCs/>
          <w:color w:val="0070C0"/>
          <w:szCs w:val="24"/>
        </w:rPr>
      </w:pPr>
      <w:r w:rsidRPr="00673FEA">
        <w:rPr>
          <w:rFonts w:asciiTheme="minorHAnsi" w:hAnsiTheme="minorHAnsi" w:cstheme="minorHAnsi"/>
          <w:iCs/>
          <w:color w:val="0070C0"/>
          <w:szCs w:val="24"/>
        </w:rPr>
        <w:t>Tr</w:t>
      </w:r>
      <w:r>
        <w:rPr>
          <w:rFonts w:asciiTheme="minorHAnsi" w:hAnsiTheme="minorHAnsi" w:cstheme="minorHAnsi"/>
          <w:iCs/>
          <w:color w:val="0070C0"/>
          <w:szCs w:val="24"/>
        </w:rPr>
        <w:t>2</w:t>
      </w:r>
      <w:r w:rsidRPr="00673FEA">
        <w:rPr>
          <w:rFonts w:asciiTheme="minorHAnsi" w:hAnsiTheme="minorHAnsi" w:cstheme="minorHAnsi"/>
          <w:iCs/>
          <w:color w:val="0070C0"/>
          <w:szCs w:val="24"/>
        </w:rPr>
        <w:tab/>
        <w:t xml:space="preserve">Construire </w:t>
      </w:r>
      <w:r>
        <w:rPr>
          <w:rFonts w:asciiTheme="minorHAnsi" w:hAnsiTheme="minorHAnsi" w:cstheme="minorHAnsi"/>
          <w:iCs/>
          <w:color w:val="0070C0"/>
          <w:szCs w:val="24"/>
        </w:rPr>
        <w:t>des</w:t>
      </w:r>
      <w:r w:rsidRPr="00673FEA">
        <w:rPr>
          <w:rFonts w:asciiTheme="minorHAnsi" w:hAnsiTheme="minorHAnsi" w:cstheme="minorHAnsi"/>
          <w:iCs/>
          <w:color w:val="0070C0"/>
          <w:szCs w:val="24"/>
        </w:rPr>
        <w:t xml:space="preserve"> triangle</w:t>
      </w:r>
      <w:r>
        <w:rPr>
          <w:rFonts w:asciiTheme="minorHAnsi" w:hAnsiTheme="minorHAnsi" w:cstheme="minorHAnsi"/>
          <w:iCs/>
          <w:color w:val="0070C0"/>
          <w:szCs w:val="24"/>
        </w:rPr>
        <w:t>s</w:t>
      </w:r>
    </w:p>
    <w:p w14:paraId="3BD2A956" w14:textId="77777777" w:rsidR="00696F25" w:rsidRDefault="00696F25" w:rsidP="00696F25">
      <w:pPr>
        <w:pStyle w:val="Paragraphedeliste"/>
        <w:numPr>
          <w:ilvl w:val="0"/>
          <w:numId w:val="13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iCs/>
          <w:color w:val="0070C0"/>
          <w:szCs w:val="24"/>
        </w:rPr>
      </w:pPr>
      <w:r w:rsidRPr="00673FEA">
        <w:rPr>
          <w:rFonts w:asciiTheme="minorHAnsi" w:hAnsiTheme="minorHAnsi" w:cstheme="minorHAnsi"/>
          <w:iCs/>
          <w:color w:val="0070C0"/>
          <w:szCs w:val="24"/>
        </w:rPr>
        <w:t>Tr</w:t>
      </w:r>
      <w:r>
        <w:rPr>
          <w:rFonts w:asciiTheme="minorHAnsi" w:hAnsiTheme="minorHAnsi" w:cstheme="minorHAnsi"/>
          <w:iCs/>
          <w:color w:val="0070C0"/>
          <w:szCs w:val="24"/>
        </w:rPr>
        <w:t>3</w:t>
      </w:r>
      <w:r w:rsidRPr="00673FEA">
        <w:rPr>
          <w:rFonts w:asciiTheme="minorHAnsi" w:hAnsiTheme="minorHAnsi" w:cstheme="minorHAnsi"/>
          <w:iCs/>
          <w:color w:val="0070C0"/>
          <w:szCs w:val="24"/>
        </w:rPr>
        <w:tab/>
      </w:r>
      <w:r>
        <w:rPr>
          <w:rFonts w:asciiTheme="minorHAnsi" w:hAnsiTheme="minorHAnsi" w:cstheme="minorHAnsi"/>
          <w:iCs/>
          <w:color w:val="0070C0"/>
          <w:szCs w:val="24"/>
        </w:rPr>
        <w:t>Connaître les propriétés des médiatrices</w:t>
      </w:r>
    </w:p>
    <w:p w14:paraId="1BB712A6" w14:textId="77777777" w:rsidR="00696F25" w:rsidRPr="00673FEA" w:rsidRDefault="00696F25" w:rsidP="00696F25">
      <w:pPr>
        <w:pStyle w:val="Paragraphedeliste"/>
        <w:numPr>
          <w:ilvl w:val="0"/>
          <w:numId w:val="13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iCs/>
          <w:color w:val="0070C0"/>
          <w:szCs w:val="24"/>
        </w:rPr>
      </w:pPr>
      <w:r w:rsidRPr="00673FEA">
        <w:rPr>
          <w:rFonts w:asciiTheme="minorHAnsi" w:hAnsiTheme="minorHAnsi" w:cstheme="minorHAnsi"/>
          <w:iCs/>
          <w:color w:val="0070C0"/>
          <w:szCs w:val="24"/>
        </w:rPr>
        <w:t>Tr</w:t>
      </w:r>
      <w:r>
        <w:rPr>
          <w:rFonts w:asciiTheme="minorHAnsi" w:hAnsiTheme="minorHAnsi" w:cstheme="minorHAnsi"/>
          <w:iCs/>
          <w:color w:val="0070C0"/>
          <w:szCs w:val="24"/>
        </w:rPr>
        <w:t>4</w:t>
      </w:r>
      <w:r w:rsidRPr="00673FEA">
        <w:rPr>
          <w:rFonts w:asciiTheme="minorHAnsi" w:hAnsiTheme="minorHAnsi" w:cstheme="minorHAnsi"/>
          <w:iCs/>
          <w:color w:val="0070C0"/>
          <w:szCs w:val="24"/>
        </w:rPr>
        <w:tab/>
      </w:r>
      <w:r>
        <w:rPr>
          <w:rFonts w:asciiTheme="minorHAnsi" w:hAnsiTheme="minorHAnsi" w:cstheme="minorHAnsi"/>
          <w:iCs/>
          <w:color w:val="0070C0"/>
          <w:szCs w:val="24"/>
        </w:rPr>
        <w:t>Connaître les propriétés des hauteurs</w:t>
      </w:r>
    </w:p>
    <w:p w14:paraId="59532BF1" w14:textId="77777777" w:rsidR="00696F25" w:rsidRPr="00673FEA" w:rsidRDefault="00696F25" w:rsidP="00696F25">
      <w:pPr>
        <w:pStyle w:val="Paragraphedeliste"/>
        <w:numPr>
          <w:ilvl w:val="0"/>
          <w:numId w:val="13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iCs/>
          <w:color w:val="0070C0"/>
          <w:szCs w:val="24"/>
        </w:rPr>
      </w:pPr>
      <w:r w:rsidRPr="00673FEA">
        <w:rPr>
          <w:rFonts w:asciiTheme="minorHAnsi" w:hAnsiTheme="minorHAnsi" w:cstheme="minorHAnsi"/>
          <w:iCs/>
          <w:color w:val="0070C0"/>
          <w:szCs w:val="24"/>
        </w:rPr>
        <w:t>Tr</w:t>
      </w:r>
      <w:r>
        <w:rPr>
          <w:rFonts w:asciiTheme="minorHAnsi" w:hAnsiTheme="minorHAnsi" w:cstheme="minorHAnsi"/>
          <w:iCs/>
          <w:color w:val="0070C0"/>
          <w:szCs w:val="24"/>
        </w:rPr>
        <w:t>5</w:t>
      </w:r>
      <w:r w:rsidRPr="00673FEA">
        <w:rPr>
          <w:rFonts w:asciiTheme="minorHAnsi" w:hAnsiTheme="minorHAnsi" w:cstheme="minorHAnsi"/>
          <w:iCs/>
          <w:color w:val="0070C0"/>
          <w:szCs w:val="24"/>
        </w:rPr>
        <w:tab/>
      </w:r>
      <w:r>
        <w:rPr>
          <w:rFonts w:asciiTheme="minorHAnsi" w:hAnsiTheme="minorHAnsi" w:cstheme="minorHAnsi"/>
          <w:iCs/>
          <w:color w:val="0070C0"/>
          <w:szCs w:val="24"/>
        </w:rPr>
        <w:t>Connaître les propriétés des médianes</w:t>
      </w:r>
    </w:p>
    <w:p w14:paraId="66C99AE2" w14:textId="77777777" w:rsidR="00696F25" w:rsidRPr="00673FEA" w:rsidRDefault="00696F25" w:rsidP="00696F25">
      <w:pPr>
        <w:pStyle w:val="Paragraphedeliste"/>
        <w:numPr>
          <w:ilvl w:val="0"/>
          <w:numId w:val="13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iCs/>
          <w:color w:val="0070C0"/>
          <w:szCs w:val="24"/>
        </w:rPr>
      </w:pPr>
      <w:r w:rsidRPr="00673FEA">
        <w:rPr>
          <w:rFonts w:asciiTheme="minorHAnsi" w:hAnsiTheme="minorHAnsi" w:cstheme="minorHAnsi"/>
          <w:iCs/>
          <w:color w:val="0070C0"/>
          <w:szCs w:val="24"/>
        </w:rPr>
        <w:t>Tr</w:t>
      </w:r>
      <w:r>
        <w:rPr>
          <w:rFonts w:asciiTheme="minorHAnsi" w:hAnsiTheme="minorHAnsi" w:cstheme="minorHAnsi"/>
          <w:iCs/>
          <w:color w:val="0070C0"/>
          <w:szCs w:val="24"/>
        </w:rPr>
        <w:t>6</w:t>
      </w:r>
      <w:r w:rsidRPr="00673FEA">
        <w:rPr>
          <w:rFonts w:asciiTheme="minorHAnsi" w:hAnsiTheme="minorHAnsi" w:cstheme="minorHAnsi"/>
          <w:iCs/>
          <w:color w:val="0070C0"/>
          <w:szCs w:val="24"/>
        </w:rPr>
        <w:tab/>
        <w:t>Calculer l'aire d'un triangle</w:t>
      </w:r>
    </w:p>
    <w:p w14:paraId="5C8F2374" w14:textId="77777777" w:rsidR="00331F65" w:rsidRPr="007B18AB" w:rsidRDefault="00331F65" w:rsidP="00331F65">
      <w:pPr>
        <w:jc w:val="both"/>
        <w:rPr>
          <w:rFonts w:asciiTheme="minorHAnsi" w:hAnsiTheme="minorHAnsi" w:cstheme="minorHAnsi"/>
          <w:color w:val="0070C0"/>
          <w:sz w:val="12"/>
          <w:szCs w:val="24"/>
        </w:rPr>
      </w:pPr>
    </w:p>
    <w:p w14:paraId="74B6DAF4" w14:textId="77777777" w:rsidR="00696F25" w:rsidRPr="00A40564" w:rsidRDefault="00696F25" w:rsidP="0069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both"/>
        <w:rPr>
          <w:rFonts w:asciiTheme="minorHAnsi" w:hAnsiTheme="minorHAnsi" w:cstheme="minorHAnsi"/>
          <w:b/>
          <w:bCs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b/>
          <w:bCs/>
          <w:i/>
          <w:iCs/>
          <w:sz w:val="20"/>
          <w:szCs w:val="24"/>
        </w:rPr>
        <w:t>Objectifs d’apprentissage</w:t>
      </w:r>
    </w:p>
    <w:p w14:paraId="25FAA613" w14:textId="77777777" w:rsidR="00696F25" w:rsidRPr="00A40564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Connaitre la somme des angles d’un triangle et savoir la démontrer.</w:t>
      </w:r>
    </w:p>
    <w:p w14:paraId="1BC1F2CF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Construire des triangles à partir de données partielles.</w:t>
      </w:r>
    </w:p>
    <w:p w14:paraId="7A8CA2BF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Connaitre les propriétés des médiatrices et du cercle circonscrit dans le cas de triangles particuliers.</w:t>
      </w:r>
    </w:p>
    <w:p w14:paraId="004C7865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Calculer l’aire d’un triangle.</w:t>
      </w:r>
    </w:p>
    <w:p w14:paraId="10B369AD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Définir et tracer les hauteurs dans un triangle.</w:t>
      </w:r>
    </w:p>
    <w:p w14:paraId="4DE9C10E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Savoir que les hauteurs d’un triangle sont concourantes.</w:t>
      </w:r>
    </w:p>
    <w:p w14:paraId="1BA00891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Définir et tracer les médianes dans un triangle.</w:t>
      </w:r>
    </w:p>
    <w:p w14:paraId="65755D7E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Démontrer qu’une médiane partage un triangle en deux triangles d’aires égales.</w:t>
      </w:r>
    </w:p>
    <w:p w14:paraId="62909B2A" w14:textId="77777777" w:rsidR="00696F25" w:rsidRDefault="00696F25" w:rsidP="00696F25">
      <w:pPr>
        <w:pStyle w:val="Paragraphedeliste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E46FB1">
        <w:rPr>
          <w:rFonts w:asciiTheme="minorHAnsi" w:hAnsiTheme="minorHAnsi" w:cstheme="minorHAnsi"/>
          <w:i/>
          <w:iCs/>
          <w:sz w:val="20"/>
          <w:szCs w:val="24"/>
        </w:rPr>
        <w:t>Utiliser ces propriétés dans le cas de triangles particuliers.</w:t>
      </w:r>
    </w:p>
    <w:p w14:paraId="6A5F9F60" w14:textId="77777777" w:rsidR="00331F65" w:rsidRPr="00140693" w:rsidRDefault="00331F65" w:rsidP="00331F65">
      <w:pPr>
        <w:rPr>
          <w:szCs w:val="24"/>
        </w:rPr>
      </w:pPr>
    </w:p>
    <w:p w14:paraId="71721F7B" w14:textId="77777777" w:rsidR="0008592B" w:rsidRDefault="00BC5AD0" w:rsidP="0008592B">
      <w:pPr>
        <w:jc w:val="center"/>
        <w:rPr>
          <w:caps/>
        </w:rPr>
      </w:pPr>
      <w:r>
        <w:rPr>
          <w:caps/>
        </w:rPr>
        <w:fldChar w:fldCharType="begin"/>
      </w:r>
      <w:r w:rsidR="0008592B">
        <w:rPr>
          <w:caps/>
        </w:rPr>
        <w:instrText xml:space="preserve"> EQ \x(Problèmes ouverts)</w:instrText>
      </w:r>
      <w:r>
        <w:rPr>
          <w:caps/>
        </w:rPr>
        <w:fldChar w:fldCharType="end"/>
      </w:r>
    </w:p>
    <w:p w14:paraId="422EAA51" w14:textId="77777777" w:rsidR="0008592B" w:rsidRDefault="0008592B" w:rsidP="0008592B"/>
    <w:p w14:paraId="1348D05A" w14:textId="77777777" w:rsidR="0008592B" w:rsidRDefault="0008592B" w:rsidP="0008592B">
      <w:pPr>
        <w:rPr>
          <w:rFonts w:ascii="Tahoma" w:hAnsi="Tahoma" w:cs="Tahoma"/>
          <w:color w:val="2990F1"/>
          <w:sz w:val="16"/>
          <w:szCs w:val="16"/>
        </w:rPr>
      </w:pPr>
      <w:r w:rsidRPr="00771E3E">
        <w:rPr>
          <w:szCs w:val="24"/>
        </w:rPr>
        <w:sym w:font="Wingdings" w:char="F081"/>
      </w:r>
      <w:r w:rsidRPr="00771E3E">
        <w:t xml:space="preserve"> </w:t>
      </w:r>
      <w:r>
        <w:rPr>
          <w:rFonts w:ascii="Tahoma" w:hAnsi="Tahoma" w:cs="Tahoma"/>
          <w:color w:val="2990F1"/>
          <w:sz w:val="16"/>
          <w:szCs w:val="16"/>
        </w:rPr>
        <w:t xml:space="preserve">Sachant </w:t>
      </w:r>
      <w:r w:rsidRPr="0008592B">
        <w:rPr>
          <w:rFonts w:ascii="Tahoma" w:hAnsi="Tahoma" w:cs="Tahoma"/>
          <w:color w:val="2990F1"/>
          <w:sz w:val="16"/>
          <w:szCs w:val="16"/>
        </w:rPr>
        <w:t>la somme des trois angles d’un triangle</w:t>
      </w:r>
      <w:r>
        <w:rPr>
          <w:rFonts w:ascii="Tahoma" w:hAnsi="Tahoma" w:cs="Tahoma"/>
          <w:color w:val="2990F1"/>
          <w:sz w:val="16"/>
          <w:szCs w:val="16"/>
        </w:rPr>
        <w:t>, combien vaut la somme des trois angles d’un quadrilatère ?</w:t>
      </w:r>
    </w:p>
    <w:p w14:paraId="6B6DC7E3" w14:textId="77777777" w:rsidR="0008592B" w:rsidRDefault="0008592B" w:rsidP="0008592B">
      <w:pPr>
        <w:rPr>
          <w:rFonts w:ascii="Tahoma" w:hAnsi="Tahoma" w:cs="Tahoma"/>
          <w:color w:val="2990F1"/>
          <w:sz w:val="16"/>
          <w:szCs w:val="16"/>
        </w:rPr>
      </w:pPr>
      <w:r>
        <w:rPr>
          <w:rFonts w:ascii="Tahoma" w:hAnsi="Tahoma" w:cs="Tahoma"/>
          <w:color w:val="2990F1"/>
          <w:sz w:val="16"/>
          <w:szCs w:val="16"/>
        </w:rPr>
        <w:t xml:space="preserve">D’un pentagone ? </w:t>
      </w:r>
    </w:p>
    <w:p w14:paraId="6D9A3C55" w14:textId="77777777" w:rsidR="0008592B" w:rsidRDefault="0008592B" w:rsidP="0008592B">
      <w:r>
        <w:rPr>
          <w:rFonts w:ascii="Tahoma" w:hAnsi="Tahoma" w:cs="Tahoma"/>
          <w:color w:val="2990F1"/>
          <w:sz w:val="16"/>
          <w:szCs w:val="16"/>
        </w:rPr>
        <w:t>D’un hexagone ?</w:t>
      </w:r>
    </w:p>
    <w:p w14:paraId="5109863C" w14:textId="77777777" w:rsidR="0008592B" w:rsidRDefault="0008592B" w:rsidP="0008592B">
      <w:pPr>
        <w:rPr>
          <w:rFonts w:ascii="Tahoma" w:hAnsi="Tahoma" w:cs="Tahoma"/>
          <w:color w:val="2990F1"/>
          <w:sz w:val="16"/>
          <w:szCs w:val="16"/>
        </w:rPr>
      </w:pPr>
      <w:r>
        <w:rPr>
          <w:rFonts w:ascii="Tahoma" w:hAnsi="Tahoma" w:cs="Tahoma"/>
          <w:color w:val="2990F1"/>
          <w:sz w:val="16"/>
          <w:szCs w:val="16"/>
        </w:rPr>
        <w:t xml:space="preserve">Chercher à établir une formule </w:t>
      </w:r>
      <w:r w:rsidRPr="0008592B">
        <w:rPr>
          <w:rFonts w:ascii="Tahoma" w:hAnsi="Tahoma" w:cs="Tahoma"/>
          <w:color w:val="2990F1"/>
          <w:sz w:val="16"/>
          <w:szCs w:val="16"/>
        </w:rPr>
        <w:t xml:space="preserve">qui permette de </w:t>
      </w:r>
      <w:r>
        <w:rPr>
          <w:rFonts w:ascii="Tahoma" w:hAnsi="Tahoma" w:cs="Tahoma"/>
          <w:color w:val="2990F1"/>
          <w:sz w:val="16"/>
          <w:szCs w:val="16"/>
        </w:rPr>
        <w:t xml:space="preserve">calculer la somme </w:t>
      </w:r>
      <w:r w:rsidRPr="0008592B">
        <w:rPr>
          <w:rFonts w:ascii="Tahoma" w:hAnsi="Tahoma" w:cs="Tahoma"/>
          <w:color w:val="2990F1"/>
          <w:sz w:val="16"/>
          <w:szCs w:val="16"/>
        </w:rPr>
        <w:t xml:space="preserve">des angles d'un polygone en </w:t>
      </w:r>
      <w:r>
        <w:rPr>
          <w:rFonts w:ascii="Tahoma" w:hAnsi="Tahoma" w:cs="Tahoma"/>
          <w:color w:val="2990F1"/>
          <w:sz w:val="16"/>
          <w:szCs w:val="16"/>
        </w:rPr>
        <w:t>fonction du nombre de ses côtés</w:t>
      </w:r>
      <w:r w:rsidRPr="0008592B">
        <w:rPr>
          <w:rFonts w:ascii="Tahoma" w:hAnsi="Tahoma" w:cs="Tahoma"/>
          <w:color w:val="2990F1"/>
          <w:sz w:val="16"/>
          <w:szCs w:val="16"/>
        </w:rPr>
        <w:t>.</w:t>
      </w:r>
      <w:r>
        <w:rPr>
          <w:rFonts w:ascii="Tahoma" w:hAnsi="Tahoma" w:cs="Tahoma"/>
          <w:color w:val="2990F1"/>
          <w:sz w:val="16"/>
          <w:szCs w:val="16"/>
        </w:rPr>
        <w:t xml:space="preserve"> O</w:t>
      </w:r>
      <w:r w:rsidRPr="0008592B">
        <w:rPr>
          <w:rFonts w:ascii="Tahoma" w:hAnsi="Tahoma" w:cs="Tahoma"/>
          <w:color w:val="2990F1"/>
          <w:sz w:val="16"/>
          <w:szCs w:val="16"/>
        </w:rPr>
        <w:t xml:space="preserve">n pourra appeler </w:t>
      </w:r>
      <w:r>
        <w:rPr>
          <w:rFonts w:ascii="Tahoma" w:hAnsi="Tahoma" w:cs="Tahoma"/>
          <w:i/>
          <w:color w:val="2990F1"/>
          <w:sz w:val="16"/>
          <w:szCs w:val="16"/>
        </w:rPr>
        <w:t>n</w:t>
      </w:r>
      <w:r w:rsidRPr="0008592B">
        <w:rPr>
          <w:rFonts w:ascii="Tahoma" w:hAnsi="Tahoma" w:cs="Tahoma"/>
          <w:color w:val="2990F1"/>
          <w:sz w:val="16"/>
          <w:szCs w:val="16"/>
        </w:rPr>
        <w:t xml:space="preserve"> se nombre</w:t>
      </w:r>
      <w:r>
        <w:rPr>
          <w:rFonts w:ascii="Tahoma" w:hAnsi="Tahoma" w:cs="Tahoma"/>
          <w:color w:val="2990F1"/>
          <w:sz w:val="16"/>
          <w:szCs w:val="16"/>
        </w:rPr>
        <w:t>.</w:t>
      </w:r>
    </w:p>
    <w:p w14:paraId="756F814A" w14:textId="77777777" w:rsidR="0008592B" w:rsidRDefault="0008592B" w:rsidP="0008592B">
      <w:pPr>
        <w:rPr>
          <w:rFonts w:ascii="Tahoma" w:hAnsi="Tahoma" w:cs="Tahoma"/>
          <w:color w:val="2990F1"/>
          <w:sz w:val="16"/>
          <w:szCs w:val="16"/>
        </w:rPr>
      </w:pPr>
    </w:p>
    <w:p w14:paraId="51BFD763" w14:textId="77777777" w:rsidR="00B37EAD" w:rsidRDefault="00B37EAD" w:rsidP="00B37EAD">
      <w:pPr>
        <w:rPr>
          <w:rFonts w:ascii="Tahoma" w:hAnsi="Tahoma" w:cs="Tahoma"/>
          <w:color w:val="2990F1"/>
          <w:sz w:val="16"/>
          <w:szCs w:val="16"/>
        </w:rPr>
      </w:pPr>
      <w:r>
        <w:rPr>
          <w:szCs w:val="24"/>
        </w:rPr>
        <w:sym w:font="Wingdings" w:char="F082"/>
      </w:r>
      <w:r w:rsidRPr="00771E3E">
        <w:t xml:space="preserve"> </w:t>
      </w:r>
      <w:r>
        <w:rPr>
          <w:rFonts w:ascii="Tahoma" w:hAnsi="Tahoma" w:cs="Tahoma"/>
          <w:color w:val="2990F1"/>
          <w:sz w:val="16"/>
          <w:szCs w:val="16"/>
        </w:rPr>
        <w:t>Comment découper un triangle en deux triangles de même aire ?</w:t>
      </w:r>
    </w:p>
    <w:p w14:paraId="47B6D332" w14:textId="77777777" w:rsidR="00B37EAD" w:rsidRDefault="00B37EAD" w:rsidP="0008592B">
      <w:pPr>
        <w:rPr>
          <w:rFonts w:ascii="Tahoma" w:hAnsi="Tahoma" w:cs="Tahoma"/>
          <w:color w:val="2990F1"/>
          <w:sz w:val="16"/>
          <w:szCs w:val="16"/>
        </w:rPr>
      </w:pPr>
    </w:p>
    <w:p w14:paraId="4BD10406" w14:textId="77777777" w:rsidR="00331F65" w:rsidRDefault="00331F65">
      <w:pPr>
        <w:rPr>
          <w:b/>
          <w:color w:val="FF0000"/>
          <w:sz w:val="28"/>
          <w:u w:val="single"/>
        </w:rPr>
      </w:pPr>
      <w:r>
        <w:br w:type="page"/>
      </w:r>
    </w:p>
    <w:p w14:paraId="2C94325F" w14:textId="77777777" w:rsidR="00B17DE9" w:rsidRDefault="00B17DE9">
      <w:pPr>
        <w:pStyle w:val="Titre2"/>
      </w:pPr>
      <w:r>
        <w:lastRenderedPageBreak/>
        <w:t>Constructions de triangles</w:t>
      </w:r>
    </w:p>
    <w:p w14:paraId="2928104C" w14:textId="7577ED12" w:rsidR="00B17DE9" w:rsidRDefault="00B17DE9">
      <w:r>
        <w:rPr>
          <w:rStyle w:val="Dfinition"/>
        </w:rPr>
        <w:t xml:space="preserve">Méthode </w:t>
      </w:r>
      <w:r w:rsidR="00696F25">
        <w:rPr>
          <w:rStyle w:val="Dfinition"/>
        </w:rPr>
        <w:t>1</w:t>
      </w:r>
      <w:r>
        <w:t> : construire un triangle</w:t>
      </w:r>
    </w:p>
    <w:p w14:paraId="01060AE8" w14:textId="77777777" w:rsidR="00B17DE9" w:rsidRDefault="00B17DE9">
      <w:r>
        <w:rPr>
          <w:rStyle w:val="Exemple"/>
        </w:rPr>
        <w:t>Exemples</w:t>
      </w:r>
      <w:r>
        <w:t> :</w:t>
      </w:r>
    </w:p>
    <w:p w14:paraId="5FDD0AD8" w14:textId="77777777" w:rsidR="000D0CED" w:rsidRDefault="000D0CED" w:rsidP="000D0CED">
      <w:pPr>
        <w:ind w:left="426"/>
      </w:pPr>
      <w:r w:rsidRPr="0016752C">
        <w:rPr>
          <w:noProof/>
        </w:rPr>
        <w:drawing>
          <wp:inline distT="0" distB="0" distL="0" distR="0" wp14:anchorId="7AA76BBC" wp14:editId="03DD0D27">
            <wp:extent cx="5810865" cy="1636024"/>
            <wp:effectExtent l="19050" t="0" r="0" b="0"/>
            <wp:docPr id="1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37" cy="1635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73BB6B" w14:textId="77777777" w:rsidR="00CB6F1A" w:rsidRPr="00D13C67" w:rsidRDefault="00CB6F1A" w:rsidP="000D0CED">
      <w:pPr>
        <w:rPr>
          <w:sz w:val="18"/>
          <w:szCs w:val="18"/>
        </w:rPr>
      </w:pPr>
      <w:r w:rsidRPr="00D13C67">
        <w:rPr>
          <w:sz w:val="18"/>
          <w:szCs w:val="18"/>
        </w:rPr>
        <w:t xml:space="preserve">(BC </w:t>
      </w:r>
      <w:r w:rsidRPr="00D13C67">
        <w:rPr>
          <w:sz w:val="18"/>
          <w:szCs w:val="18"/>
        </w:rPr>
        <w:sym w:font="Symbol" w:char="F0BB"/>
      </w:r>
      <w:r w:rsidRPr="00D13C67">
        <w:rPr>
          <w:sz w:val="18"/>
          <w:szCs w:val="18"/>
        </w:rPr>
        <w:t xml:space="preserve"> 6,5 cm)</w:t>
      </w:r>
    </w:p>
    <w:p w14:paraId="35E9C041" w14:textId="77777777" w:rsidR="000D0CED" w:rsidRDefault="000D0CED" w:rsidP="000D0CED">
      <w:pPr>
        <w:ind w:left="426"/>
      </w:pPr>
      <w:r w:rsidRPr="0016752C">
        <w:rPr>
          <w:noProof/>
        </w:rPr>
        <w:drawing>
          <wp:inline distT="0" distB="0" distL="0" distR="0" wp14:anchorId="524E3C67" wp14:editId="1E700DD7">
            <wp:extent cx="5453380" cy="2036445"/>
            <wp:effectExtent l="0" t="0" r="0" b="0"/>
            <wp:docPr id="71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380" cy="203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8142EC" w14:textId="77777777" w:rsidR="00B17DE9" w:rsidRDefault="00B17DE9"/>
    <w:p w14:paraId="70F1323F" w14:textId="12BE19B2" w:rsidR="00B17DE9" w:rsidRDefault="00B17DE9">
      <w:pPr>
        <w:pStyle w:val="Exercice"/>
      </w:pPr>
      <w:r>
        <w:t>Exercices n°</w:t>
      </w:r>
      <w:r w:rsidR="008B062D">
        <w:t xml:space="preserve"> 1 à 7 X521</w:t>
      </w:r>
    </w:p>
    <w:p w14:paraId="702184E8" w14:textId="08D98FAA" w:rsidR="00B17DE9" w:rsidRDefault="002A3C56">
      <w:pPr>
        <w:pStyle w:val="Commentaires"/>
      </w:pPr>
      <w:r>
        <w:t xml:space="preserve">Tr2 : </w:t>
      </w:r>
      <w:r w:rsidRPr="002A3C56">
        <w:t xml:space="preserve">Construire </w:t>
      </w:r>
      <w:r w:rsidR="008B062D">
        <w:t>des triangles</w:t>
      </w:r>
    </w:p>
    <w:p w14:paraId="5778BD3E" w14:textId="77777777" w:rsidR="00B17DE9" w:rsidRDefault="00B17DE9"/>
    <w:p w14:paraId="4E00C8CB" w14:textId="77777777" w:rsidR="009302FF" w:rsidRDefault="009302FF"/>
    <w:p w14:paraId="0F23E259" w14:textId="77777777" w:rsidR="00B17DE9" w:rsidRDefault="00B17DE9">
      <w:pPr>
        <w:pStyle w:val="Titre2"/>
      </w:pPr>
      <w:r>
        <w:t>Angles d’un triangle</w:t>
      </w:r>
    </w:p>
    <w:p w14:paraId="6EAF388F" w14:textId="77777777" w:rsidR="007C4E9C" w:rsidRDefault="007C4E9C" w:rsidP="007C4E9C">
      <w:pPr>
        <w:pStyle w:val="Activit"/>
      </w:pPr>
      <w:r>
        <w:t>Activité en salle info</w:t>
      </w:r>
    </w:p>
    <w:p w14:paraId="5319CA0C" w14:textId="77777777" w:rsidR="007C4E9C" w:rsidRDefault="007C4E9C" w:rsidP="007C4E9C">
      <w:pPr>
        <w:pStyle w:val="Commentaires"/>
      </w:pPr>
      <w:r>
        <w:t xml:space="preserve">Découverte de la propriété avec </w:t>
      </w:r>
      <w:proofErr w:type="spellStart"/>
      <w:r w:rsidR="000C0A92">
        <w:t>GeoGebra</w:t>
      </w:r>
      <w:proofErr w:type="spellEnd"/>
      <w:r>
        <w:t xml:space="preserve"> et application avec </w:t>
      </w:r>
      <w:proofErr w:type="spellStart"/>
      <w:r>
        <w:t>Mathenpoche</w:t>
      </w:r>
      <w:proofErr w:type="spellEnd"/>
    </w:p>
    <w:p w14:paraId="1F691131" w14:textId="77777777" w:rsidR="007C4E9C" w:rsidRDefault="007C4E9C" w:rsidP="007C4E9C"/>
    <w:p w14:paraId="1CC54EAF" w14:textId="77777777" w:rsidR="007C4E9C" w:rsidRPr="007C4E9C" w:rsidRDefault="007C4E9C" w:rsidP="007C4E9C"/>
    <w:p w14:paraId="586846CC" w14:textId="5A4EA215" w:rsidR="00B17DE9" w:rsidRDefault="00B17DE9">
      <w:r>
        <w:rPr>
          <w:rStyle w:val="Dfinition"/>
        </w:rPr>
        <w:t xml:space="preserve">Propriété </w:t>
      </w:r>
      <w:r w:rsidR="00696F25">
        <w:rPr>
          <w:rStyle w:val="Dfinition"/>
        </w:rPr>
        <w:t>1</w:t>
      </w:r>
      <w:r>
        <w:t xml:space="preserve"> : </w:t>
      </w:r>
      <w:r w:rsidR="001A0B38">
        <w:t>dans un triangle, la somme des trois angles vaut toujours 180°.</w:t>
      </w:r>
    </w:p>
    <w:p w14:paraId="3370D4EE" w14:textId="77777777" w:rsidR="00B17DE9" w:rsidRDefault="00B17DE9"/>
    <w:p w14:paraId="0AA5799E" w14:textId="25392A15" w:rsidR="00B17DE9" w:rsidRDefault="00B17DE9">
      <w:r>
        <w:rPr>
          <w:rStyle w:val="Dfinition"/>
        </w:rPr>
        <w:t xml:space="preserve">Méthode </w:t>
      </w:r>
      <w:r w:rsidR="00696F25">
        <w:rPr>
          <w:rStyle w:val="Dfinition"/>
        </w:rPr>
        <w:t>2</w:t>
      </w:r>
      <w:r>
        <w:t> : calculer les angles d’un triangle</w:t>
      </w:r>
    </w:p>
    <w:p w14:paraId="09375CFF" w14:textId="77777777" w:rsidR="00B17DE9" w:rsidRDefault="00B17DE9">
      <w:r>
        <w:rPr>
          <w:rStyle w:val="Exemple"/>
        </w:rPr>
        <w:t>Exemple</w:t>
      </w:r>
      <w:r>
        <w:t xml:space="preserve"> : ABC est un triangle tel que AB </w:t>
      </w:r>
      <w:r w:rsidR="00BC5AD0">
        <w:fldChar w:fldCharType="begin"/>
      </w:r>
      <w:r>
        <w:instrText xml:space="preserve"> EQ \s\do2(=)</w:instrText>
      </w:r>
      <w:r w:rsidR="00BC5AD0">
        <w:fldChar w:fldCharType="end"/>
      </w:r>
      <w:r>
        <w:t xml:space="preserve"> 6 cm, </w:t>
      </w:r>
      <w:r w:rsidR="00BC5AD0">
        <w:fldChar w:fldCharType="begin"/>
      </w:r>
      <w:r w:rsidR="000D0CED">
        <w:instrText xml:space="preserve"> eq \o(\s\up6(</w:instrText>
      </w:r>
      <w:r w:rsidR="000D0CED">
        <w:object w:dxaOrig="412" w:dyaOrig="173" w14:anchorId="4BCFC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5pt;height:8.85pt" o:ole="" fillcolor="window">
            <v:imagedata r:id="rId9" o:title=""/>
          </v:shape>
          <o:OLEObject Type="Embed" ProgID="Draw" ShapeID="_x0000_i1025" DrawAspect="Content" ObjectID="_1852898806" r:id="rId10">
            <o:FieldCodes>\* MERGEFORMAT</o:FieldCodes>
          </o:OLEObject>
        </w:object>
      </w:r>
      <w:r w:rsidR="000D0CED">
        <w:instrText>);ABC)</w:instrText>
      </w:r>
      <w:r w:rsidR="00BC5AD0">
        <w:fldChar w:fldCharType="end"/>
      </w:r>
      <w:r w:rsidR="000D0CED">
        <w:t xml:space="preserve"> </w:t>
      </w:r>
      <w:r w:rsidR="00BC5AD0">
        <w:fldChar w:fldCharType="begin"/>
      </w:r>
      <w:r w:rsidR="000D0CED">
        <w:instrText xml:space="preserve"> EQ \s\do2(=)</w:instrText>
      </w:r>
      <w:r w:rsidR="00BC5AD0">
        <w:fldChar w:fldCharType="end"/>
      </w:r>
      <w:r w:rsidR="000D0CED">
        <w:t xml:space="preserve"> 33° et </w:t>
      </w:r>
      <w:r w:rsidR="00BC5AD0">
        <w:fldChar w:fldCharType="begin"/>
      </w:r>
      <w:r w:rsidR="000D0CED">
        <w:instrText xml:space="preserve"> eq \o(\s\up6(</w:instrText>
      </w:r>
      <w:r w:rsidR="000D0CED">
        <w:object w:dxaOrig="412" w:dyaOrig="173" w14:anchorId="7C8A0484">
          <v:shape id="_x0000_i1026" type="#_x0000_t75" style="width:24.5pt;height:8.85pt" o:ole="" fillcolor="window">
            <v:imagedata r:id="rId9" o:title=""/>
          </v:shape>
          <o:OLEObject Type="Embed" ProgID="Draw" ShapeID="_x0000_i1026" DrawAspect="Content" ObjectID="_1852898807" r:id="rId11">
            <o:FieldCodes>\* MERGEFORMAT</o:FieldCodes>
          </o:OLEObject>
        </w:object>
      </w:r>
      <w:r w:rsidR="000D0CED">
        <w:instrText>);BAC)</w:instrText>
      </w:r>
      <w:r w:rsidR="00BC5AD0">
        <w:fldChar w:fldCharType="end"/>
      </w:r>
      <w:r w:rsidR="000D0CED">
        <w:t xml:space="preserve"> </w:t>
      </w:r>
      <w:r w:rsidR="00BC5AD0">
        <w:fldChar w:fldCharType="begin"/>
      </w:r>
      <w:r w:rsidR="000D0CED">
        <w:instrText xml:space="preserve"> EQ \s\do2(=)</w:instrText>
      </w:r>
      <w:r w:rsidR="00BC5AD0">
        <w:fldChar w:fldCharType="end"/>
      </w:r>
      <w:r w:rsidR="000D0CED">
        <w:t xml:space="preserve"> 102°.</w:t>
      </w:r>
    </w:p>
    <w:p w14:paraId="2BF757C3" w14:textId="77777777" w:rsidR="00B17DE9" w:rsidRDefault="00B17DE9">
      <w:pPr>
        <w:ind w:left="426"/>
      </w:pPr>
      <w:r>
        <w:t xml:space="preserve">Calculer </w:t>
      </w:r>
      <w:r w:rsidR="00BC5AD0">
        <w:fldChar w:fldCharType="begin"/>
      </w:r>
      <w:r>
        <w:instrText xml:space="preserve"> eq \o(\s\up6(</w:instrText>
      </w:r>
      <w:r>
        <w:object w:dxaOrig="412" w:dyaOrig="173" w14:anchorId="55DC31D0">
          <v:shape id="_x0000_i1027" type="#_x0000_t75" style="width:24.5pt;height:8.85pt" o:ole="" fillcolor="window">
            <v:imagedata r:id="rId9" o:title=""/>
          </v:shape>
          <o:OLEObject Type="Embed" ProgID="Draw" ShapeID="_x0000_i1027" DrawAspect="Content" ObjectID="_1852898808" r:id="rId12">
            <o:FieldCodes>\* MERGEFORMAT</o:FieldCodes>
          </o:OLEObject>
        </w:object>
      </w:r>
      <w:r>
        <w:instrText>);BCA)</w:instrText>
      </w:r>
      <w:r w:rsidR="00BC5AD0">
        <w:fldChar w:fldCharType="end"/>
      </w:r>
      <w:r>
        <w:t>.</w:t>
      </w:r>
    </w:p>
    <w:p w14:paraId="4AEEA55D" w14:textId="77777777" w:rsidR="009302FF" w:rsidRDefault="009302FF">
      <w:pPr>
        <w:ind w:left="426"/>
      </w:pPr>
      <w:r>
        <w:sym w:font="Wingdings" w:char="F081"/>
      </w:r>
      <w:r>
        <w:t xml:space="preserve"> </w:t>
      </w:r>
      <w:r w:rsidRPr="009302FF">
        <w:rPr>
          <w:u w:val="single"/>
        </w:rPr>
        <w:t>On sait que</w:t>
      </w:r>
      <w:r>
        <w:t xml:space="preserve"> : dans le triangle ABC, </w:t>
      </w:r>
      <w:r w:rsidR="00BC5AD0">
        <w:fldChar w:fldCharType="begin"/>
      </w:r>
      <w:r>
        <w:instrText xml:space="preserve"> eq \o(\s\up6(</w:instrText>
      </w:r>
      <w:r>
        <w:object w:dxaOrig="412" w:dyaOrig="173" w14:anchorId="7B6FEE1F">
          <v:shape id="_x0000_i1028" type="#_x0000_t75" style="width:24.5pt;height:8.85pt" o:ole="" fillcolor="window">
            <v:imagedata r:id="rId9" o:title=""/>
          </v:shape>
          <o:OLEObject Type="Embed" ProgID="Draw" ShapeID="_x0000_i1028" DrawAspect="Content" ObjectID="_1852898809" r:id="rId13">
            <o:FieldCodes>\* MERGEFORMAT</o:FieldCodes>
          </o:OLEObject>
        </w:object>
      </w:r>
      <w:r>
        <w:instrText>);ABC)</w:instrText>
      </w:r>
      <w:r w:rsidR="00BC5AD0">
        <w:fldChar w:fldCharType="end"/>
      </w:r>
      <w:r>
        <w:t xml:space="preserve"> </w:t>
      </w:r>
      <w:r w:rsidR="00BC5AD0">
        <w:fldChar w:fldCharType="begin"/>
      </w:r>
      <w:r>
        <w:instrText xml:space="preserve"> EQ \s\do2(=)</w:instrText>
      </w:r>
      <w:r w:rsidR="00BC5AD0">
        <w:fldChar w:fldCharType="end"/>
      </w:r>
      <w:r>
        <w:t xml:space="preserve"> 33° et </w:t>
      </w:r>
      <w:r w:rsidR="00BC5AD0">
        <w:fldChar w:fldCharType="begin"/>
      </w:r>
      <w:r>
        <w:instrText xml:space="preserve"> eq \o(\s\up6(</w:instrText>
      </w:r>
      <w:r>
        <w:object w:dxaOrig="412" w:dyaOrig="173" w14:anchorId="100F1B3E">
          <v:shape id="_x0000_i1029" type="#_x0000_t75" style="width:24.5pt;height:8.85pt" o:ole="" fillcolor="window">
            <v:imagedata r:id="rId9" o:title=""/>
          </v:shape>
          <o:OLEObject Type="Embed" ProgID="Draw" ShapeID="_x0000_i1029" DrawAspect="Content" ObjectID="_1852898810" r:id="rId14">
            <o:FieldCodes>\* MERGEFORMAT</o:FieldCodes>
          </o:OLEObject>
        </w:object>
      </w:r>
      <w:r>
        <w:instrText>);BAC)</w:instrText>
      </w:r>
      <w:r w:rsidR="00BC5AD0">
        <w:fldChar w:fldCharType="end"/>
      </w:r>
      <w:r>
        <w:t xml:space="preserve"> </w:t>
      </w:r>
      <w:r w:rsidR="00BC5AD0">
        <w:fldChar w:fldCharType="begin"/>
      </w:r>
      <w:r>
        <w:instrText xml:space="preserve"> EQ \s\do2(=)</w:instrText>
      </w:r>
      <w:r w:rsidR="00BC5AD0">
        <w:fldChar w:fldCharType="end"/>
      </w:r>
      <w:r>
        <w:t xml:space="preserve"> 102°.</w:t>
      </w:r>
    </w:p>
    <w:p w14:paraId="404AAC3D" w14:textId="77777777" w:rsidR="00B17DE9" w:rsidRDefault="009302FF">
      <w:pPr>
        <w:ind w:left="426"/>
      </w:pPr>
      <w:r>
        <w:sym w:font="Wingdings" w:char="F082"/>
      </w:r>
      <w:r>
        <w:t xml:space="preserve"> </w:t>
      </w:r>
      <w:r w:rsidRPr="009302FF">
        <w:rPr>
          <w:u w:val="single"/>
        </w:rPr>
        <w:t>On applique</w:t>
      </w:r>
      <w:r>
        <w:t> : or d</w:t>
      </w:r>
      <w:r w:rsidR="001A0B38">
        <w:t>ans un triangle, l</w:t>
      </w:r>
      <w:r w:rsidR="00B17DE9">
        <w:t xml:space="preserve">a somme des trois angles vaut </w:t>
      </w:r>
      <w:r w:rsidR="001A0B38">
        <w:t xml:space="preserve">toujours </w:t>
      </w:r>
      <w:r w:rsidR="00B17DE9">
        <w:t>180°.</w:t>
      </w:r>
    </w:p>
    <w:p w14:paraId="0BBE76A2" w14:textId="77777777" w:rsidR="009302FF" w:rsidRDefault="009302FF">
      <w:pPr>
        <w:ind w:left="426"/>
      </w:pPr>
      <w:r>
        <w:sym w:font="Wingdings" w:char="F083"/>
      </w:r>
      <w:r>
        <w:t xml:space="preserve"> </w:t>
      </w:r>
      <w:r w:rsidRPr="009302FF">
        <w:rPr>
          <w:u w:val="single"/>
        </w:rPr>
        <w:t>On conclut</w:t>
      </w:r>
      <w:r>
        <w:t xml:space="preserve"> : </w:t>
      </w:r>
      <w:r w:rsidR="00BC5AD0">
        <w:fldChar w:fldCharType="begin"/>
      </w:r>
      <w:r w:rsidR="00B17DE9">
        <w:instrText xml:space="preserve"> eq \o(\s\up6(</w:instrText>
      </w:r>
      <w:r w:rsidR="00B17DE9">
        <w:object w:dxaOrig="412" w:dyaOrig="173" w14:anchorId="2E94D64B">
          <v:shape id="_x0000_i1030" type="#_x0000_t75" style="width:24.5pt;height:8.85pt" o:ole="" fillcolor="window">
            <v:imagedata r:id="rId9" o:title=""/>
          </v:shape>
          <o:OLEObject Type="Embed" ProgID="Draw" ShapeID="_x0000_i1030" DrawAspect="Content" ObjectID="_1852898811" r:id="rId15">
            <o:FieldCodes>\* MERGEFORMAT</o:FieldCodes>
          </o:OLEObject>
        </w:object>
      </w:r>
      <w:r w:rsidR="00B17DE9">
        <w:instrText>);BCA)</w:instrText>
      </w:r>
      <w:r w:rsidR="00BC5AD0">
        <w:fldChar w:fldCharType="end"/>
      </w:r>
      <w:r w:rsidR="00B17DE9">
        <w:t xml:space="preserve"> </w:t>
      </w:r>
      <w:r w:rsidR="00BC5AD0">
        <w:fldChar w:fldCharType="begin"/>
      </w:r>
      <w:r w:rsidR="00B17DE9">
        <w:instrText xml:space="preserve"> EQ \s\do2(=)</w:instrText>
      </w:r>
      <w:r w:rsidR="00BC5AD0">
        <w:fldChar w:fldCharType="end"/>
      </w:r>
      <w:r w:rsidR="00B17DE9">
        <w:t xml:space="preserve"> 180° – (</w:t>
      </w:r>
      <w:r w:rsidR="00BC5AD0">
        <w:fldChar w:fldCharType="begin"/>
      </w:r>
      <w:r w:rsidR="00B17DE9">
        <w:instrText xml:space="preserve"> eq \o(\s\up6(</w:instrText>
      </w:r>
      <w:r w:rsidR="00B17DE9">
        <w:object w:dxaOrig="412" w:dyaOrig="173" w14:anchorId="1EEDBAA3">
          <v:shape id="_x0000_i1031" type="#_x0000_t75" style="width:26.1pt;height:8.85pt" o:ole="" fillcolor="window">
            <v:imagedata r:id="rId9" o:title=""/>
          </v:shape>
          <o:OLEObject Type="Embed" ProgID="Draw" ShapeID="_x0000_i1031" DrawAspect="Content" ObjectID="_1852898812" r:id="rId16">
            <o:FieldCodes>\* MERGEFORMAT</o:FieldCodes>
          </o:OLEObject>
        </w:object>
      </w:r>
      <w:r w:rsidR="00B17DE9">
        <w:instrText>);ABC)</w:instrText>
      </w:r>
      <w:r w:rsidR="00BC5AD0">
        <w:fldChar w:fldCharType="end"/>
      </w:r>
      <w:r w:rsidR="00B17DE9">
        <w:t xml:space="preserve"> + </w:t>
      </w:r>
      <w:r w:rsidR="00BC5AD0">
        <w:fldChar w:fldCharType="begin"/>
      </w:r>
      <w:r w:rsidR="00B17DE9">
        <w:instrText xml:space="preserve"> eq \o(\s\up6(</w:instrText>
      </w:r>
      <w:r w:rsidR="00B17DE9">
        <w:object w:dxaOrig="412" w:dyaOrig="173" w14:anchorId="211DCC51">
          <v:shape id="_x0000_i1032" type="#_x0000_t75" style="width:24.5pt;height:8.85pt" o:ole="" fillcolor="window">
            <v:imagedata r:id="rId9" o:title=""/>
          </v:shape>
          <o:OLEObject Type="Embed" ProgID="Draw" ShapeID="_x0000_i1032" DrawAspect="Content" ObjectID="_1852898813" r:id="rId17">
            <o:FieldCodes>\* MERGEFORMAT</o:FieldCodes>
          </o:OLEObject>
        </w:object>
      </w:r>
      <w:r w:rsidR="00B17DE9">
        <w:instrText>);BAC)</w:instrText>
      </w:r>
      <w:r w:rsidR="00BC5AD0">
        <w:fldChar w:fldCharType="end"/>
      </w:r>
      <w:r w:rsidR="00B17DE9">
        <w:t>)</w:t>
      </w:r>
    </w:p>
    <w:p w14:paraId="24D9C97E" w14:textId="77777777" w:rsidR="009302FF" w:rsidRDefault="00BC5AD0" w:rsidP="009302FF">
      <w:pPr>
        <w:ind w:left="2478"/>
      </w:pPr>
      <w:r>
        <w:fldChar w:fldCharType="begin"/>
      </w:r>
      <w:r w:rsidR="00B17DE9">
        <w:instrText xml:space="preserve"> EQ \s\do2(=)</w:instrText>
      </w:r>
      <w:r>
        <w:fldChar w:fldCharType="end"/>
      </w:r>
      <w:r w:rsidR="00B17DE9">
        <w:t xml:space="preserve"> 180° – (33° + 102°)</w:t>
      </w:r>
    </w:p>
    <w:p w14:paraId="5213B9CB" w14:textId="77777777" w:rsidR="00B17DE9" w:rsidRDefault="00BC5AD0" w:rsidP="009302FF">
      <w:pPr>
        <w:ind w:left="2478"/>
      </w:pPr>
      <w:r>
        <w:fldChar w:fldCharType="begin"/>
      </w:r>
      <w:r w:rsidR="00B17DE9">
        <w:instrText xml:space="preserve"> EQ \s\do2(=)</w:instrText>
      </w:r>
      <w:r>
        <w:fldChar w:fldCharType="end"/>
      </w:r>
      <w:r w:rsidR="00B17DE9">
        <w:t xml:space="preserve"> 180° – 135° </w:t>
      </w:r>
      <w:r>
        <w:fldChar w:fldCharType="begin"/>
      </w:r>
      <w:r w:rsidR="00B17DE9">
        <w:instrText xml:space="preserve"> EQ \s\do2(=)</w:instrText>
      </w:r>
      <w:r>
        <w:fldChar w:fldCharType="end"/>
      </w:r>
      <w:r w:rsidR="00B17DE9">
        <w:t xml:space="preserve"> 45°.</w:t>
      </w:r>
    </w:p>
    <w:p w14:paraId="59CB8479" w14:textId="77777777" w:rsidR="00B17DE9" w:rsidRDefault="00B17DE9" w:rsidP="009302FF">
      <w:pPr>
        <w:ind w:left="709"/>
      </w:pPr>
      <w:r>
        <w:t xml:space="preserve">Donc l’angle </w:t>
      </w:r>
      <w:r w:rsidR="00BC5AD0">
        <w:fldChar w:fldCharType="begin"/>
      </w:r>
      <w:r>
        <w:instrText xml:space="preserve"> eq \o(\s\up6(</w:instrText>
      </w:r>
      <w:r>
        <w:object w:dxaOrig="412" w:dyaOrig="173" w14:anchorId="0F3415BF">
          <v:shape id="_x0000_i1033" type="#_x0000_t75" style="width:24.5pt;height:8.85pt" o:ole="" fillcolor="window">
            <v:imagedata r:id="rId9" o:title=""/>
          </v:shape>
          <o:OLEObject Type="Embed" ProgID="Draw" ShapeID="_x0000_i1033" DrawAspect="Content" ObjectID="_1852898814" r:id="rId18">
            <o:FieldCodes>\* MERGEFORMAT</o:FieldCodes>
          </o:OLEObject>
        </w:object>
      </w:r>
      <w:r>
        <w:instrText>);BCA)</w:instrText>
      </w:r>
      <w:r w:rsidR="00BC5AD0">
        <w:fldChar w:fldCharType="end"/>
      </w:r>
      <w:r>
        <w:t xml:space="preserve"> mesure 45°.</w:t>
      </w:r>
    </w:p>
    <w:p w14:paraId="53E72B5E" w14:textId="77777777" w:rsidR="00C65352" w:rsidRDefault="00C65352" w:rsidP="00C65352">
      <w:r w:rsidRPr="00C65352">
        <w:rPr>
          <w:rStyle w:val="Exemple"/>
        </w:rPr>
        <w:lastRenderedPageBreak/>
        <w:t>Remarque</w:t>
      </w:r>
      <w:r>
        <w:rPr>
          <w:rStyle w:val="Exemple"/>
        </w:rPr>
        <w:t>s</w:t>
      </w:r>
      <w:r>
        <w:t> :</w:t>
      </w:r>
    </w:p>
    <w:p w14:paraId="6677A9BC" w14:textId="77777777" w:rsidR="00C65352" w:rsidRDefault="00000000" w:rsidP="00C65352">
      <w:pPr>
        <w:ind w:left="426"/>
      </w:pPr>
      <w:r>
        <w:object w:dxaOrig="1440" w:dyaOrig="1440" w14:anchorId="5C32FD74">
          <v:shape id="_x0000_s1040" type="#_x0000_t75" style="position:absolute;left:0;text-align:left;margin-left:382.5pt;margin-top:4.75pt;width:91.1pt;height:81.4pt;z-index:-251656192;mso-wrap-edited:f" wrapcoords="10532 198 5534 9710 4998 9710 3927 11890 3927 12881 714 19222 0 21006 11068 21204 11782 21204 21600 21006 20886 19222 16780 10503 16066 9710 11246 198 10532 198">
            <v:imagedata r:id="rId19" o:title=""/>
            <w10:wrap type="tight" side="left"/>
          </v:shape>
          <o:OLEObject Type="Embed" ProgID="CorelDraw.Graphic.7" ShapeID="_x0000_s1040" DrawAspect="Content" ObjectID="_1852898817" r:id="rId20"/>
        </w:object>
      </w:r>
      <w:r w:rsidR="00C65352">
        <w:sym w:font="Symbol" w:char="F0B7"/>
      </w:r>
      <w:r w:rsidR="00C65352">
        <w:t xml:space="preserve"> </w:t>
      </w:r>
      <w:proofErr w:type="gramStart"/>
      <w:r w:rsidR="00C65352">
        <w:t>dans</w:t>
      </w:r>
      <w:proofErr w:type="gramEnd"/>
      <w:r w:rsidR="00C65352">
        <w:t xml:space="preserve"> un triangle équilatéral, les trois angles sont égaux et mesurent chacun 60° (180° / 3 </w:t>
      </w:r>
      <w:r w:rsidR="00BC5AD0">
        <w:fldChar w:fldCharType="begin"/>
      </w:r>
      <w:r w:rsidR="00C65352">
        <w:instrText xml:space="preserve"> EQ \s\do2(=)</w:instrText>
      </w:r>
      <w:r w:rsidR="00BC5AD0">
        <w:fldChar w:fldCharType="end"/>
      </w:r>
      <w:r w:rsidR="00C65352">
        <w:t xml:space="preserve"> 60°).</w:t>
      </w:r>
    </w:p>
    <w:p w14:paraId="17B7836A" w14:textId="77777777" w:rsidR="00C65352" w:rsidRDefault="00C65352" w:rsidP="00C65352"/>
    <w:p w14:paraId="7639457B" w14:textId="77777777" w:rsidR="00C65352" w:rsidRDefault="00C65352" w:rsidP="00C65352"/>
    <w:p w14:paraId="0E2B86EF" w14:textId="77777777" w:rsidR="00C65352" w:rsidRDefault="00C65352" w:rsidP="00C65352"/>
    <w:p w14:paraId="36E42D0E" w14:textId="77777777" w:rsidR="00C65352" w:rsidRDefault="00C65352" w:rsidP="00C65352"/>
    <w:p w14:paraId="6AA14EB2" w14:textId="77777777" w:rsidR="00C65352" w:rsidRDefault="00C65352" w:rsidP="00C65352"/>
    <w:p w14:paraId="4954EFFC" w14:textId="77777777" w:rsidR="00C65352" w:rsidRDefault="00000000" w:rsidP="00C65352">
      <w:r>
        <w:object w:dxaOrig="1440" w:dyaOrig="1440" w14:anchorId="2B322668">
          <v:shape id="_x0000_s1041" type="#_x0000_t75" style="position:absolute;margin-left:404.1pt;margin-top:5.25pt;width:86.4pt;height:93.05pt;z-index:-251655168;mso-wrap-edited:f" wrapcoords="9579 0 9955 2787 7137 8361 5259 11148 4508 13935 1878 19510 188 20032 -188 20381 0 21252 21224 21252 21600 20381 21037 20032 19158 19510 17843 16723 16717 13239 15965 11671 15214 11148 11270 2787 10894 0 9579 0" o:allowincell="f">
            <v:imagedata r:id="rId21" o:title=""/>
            <w10:wrap type="tight" side="left"/>
          </v:shape>
          <o:OLEObject Type="Embed" ProgID="CorelDraw.Graphic.7" ShapeID="_x0000_s1041" DrawAspect="Content" ObjectID="_1852898818" r:id="rId22"/>
        </w:object>
      </w:r>
    </w:p>
    <w:p w14:paraId="5A8770E9" w14:textId="77777777" w:rsidR="00C65352" w:rsidRDefault="00C65352" w:rsidP="00C65352">
      <w:pPr>
        <w:ind w:left="426"/>
      </w:pPr>
      <w:r>
        <w:sym w:font="Symbol" w:char="F0B7"/>
      </w:r>
      <w:r>
        <w:t xml:space="preserve"> </w:t>
      </w:r>
      <w:proofErr w:type="gramStart"/>
      <w:r>
        <w:t>dans</w:t>
      </w:r>
      <w:proofErr w:type="gramEnd"/>
      <w:r>
        <w:t xml:space="preserve"> un triangle isocèle, les deux angles à la base ont la même mesure.</w:t>
      </w:r>
    </w:p>
    <w:p w14:paraId="190376BC" w14:textId="77777777" w:rsidR="00C65352" w:rsidRDefault="00C65352" w:rsidP="00C65352"/>
    <w:p w14:paraId="34EEC6D7" w14:textId="77777777" w:rsidR="00C65352" w:rsidRDefault="00C65352" w:rsidP="00C65352">
      <w:pPr>
        <w:ind w:left="426"/>
      </w:pPr>
      <w:r>
        <w:t xml:space="preserve">RST est isocèle en R, donc </w:t>
      </w:r>
      <w:r w:rsidR="00BC5AD0">
        <w:fldChar w:fldCharType="begin"/>
      </w:r>
      <w:r>
        <w:instrText xml:space="preserve"> eq \o(\s\up6(</w:instrText>
      </w:r>
      <w:r>
        <w:object w:dxaOrig="412" w:dyaOrig="173" w14:anchorId="3DF82066">
          <v:shape id="_x0000_i1036" type="#_x0000_t75" style="width:20.85pt;height:8.85pt" o:ole="" fillcolor="window">
            <v:imagedata r:id="rId9" o:title=""/>
          </v:shape>
          <o:OLEObject Type="Embed" ProgID="Draw" ShapeID="_x0000_i1036" DrawAspect="Content" ObjectID="_1852898815" r:id="rId23">
            <o:FieldCodes>\* MERGEFORMAT</o:FieldCodes>
          </o:OLEObject>
        </w:object>
      </w:r>
      <w:r>
        <w:instrText>);RTS)</w:instrText>
      </w:r>
      <w:r w:rsidR="00BC5AD0">
        <w:fldChar w:fldCharType="end"/>
      </w:r>
      <w:r>
        <w:t xml:space="preserve"> </w:t>
      </w:r>
      <w:r w:rsidR="00BC5AD0">
        <w:fldChar w:fldCharType="begin"/>
      </w:r>
      <w:r>
        <w:instrText xml:space="preserve"> EQ \s\do2(=)</w:instrText>
      </w:r>
      <w:r w:rsidR="00BC5AD0">
        <w:fldChar w:fldCharType="end"/>
      </w:r>
      <w:r>
        <w:t xml:space="preserve"> </w:t>
      </w:r>
      <w:r w:rsidR="00BC5AD0">
        <w:fldChar w:fldCharType="begin"/>
      </w:r>
      <w:r>
        <w:instrText xml:space="preserve"> eq \o(\s\up6(</w:instrText>
      </w:r>
      <w:r>
        <w:object w:dxaOrig="412" w:dyaOrig="173" w14:anchorId="72FFC0DE">
          <v:shape id="_x0000_i1037" type="#_x0000_t75" style="width:20.85pt;height:8.85pt" o:ole="" fillcolor="window">
            <v:imagedata r:id="rId9" o:title=""/>
          </v:shape>
          <o:OLEObject Type="Embed" ProgID="Draw" ShapeID="_x0000_i1037" DrawAspect="Content" ObjectID="_1852898816" r:id="rId24">
            <o:FieldCodes>\* MERGEFORMAT</o:FieldCodes>
          </o:OLEObject>
        </w:object>
      </w:r>
      <w:r>
        <w:instrText>);RST)</w:instrText>
      </w:r>
      <w:r w:rsidR="00BC5AD0">
        <w:fldChar w:fldCharType="end"/>
      </w:r>
      <w:r>
        <w:t>.</w:t>
      </w:r>
    </w:p>
    <w:p w14:paraId="474EF6F4" w14:textId="77777777" w:rsidR="00C65352" w:rsidRDefault="00C65352" w:rsidP="00C65352"/>
    <w:p w14:paraId="3B64C81B" w14:textId="77777777" w:rsidR="00C65352" w:rsidRDefault="00C65352" w:rsidP="00C65352"/>
    <w:p w14:paraId="2CA8ACFD" w14:textId="77777777" w:rsidR="00C65352" w:rsidRDefault="00C65352"/>
    <w:p w14:paraId="6F8724CA" w14:textId="233020F2" w:rsidR="00870517" w:rsidRDefault="00870517" w:rsidP="00870517">
      <w:pPr>
        <w:pStyle w:val="Exercice"/>
        <w:rPr>
          <w:iCs/>
        </w:rPr>
      </w:pPr>
      <w:r>
        <w:t>Exercices n°</w:t>
      </w:r>
      <w:r w:rsidR="008B062D">
        <w:t xml:space="preserve"> 8 à</w:t>
      </w:r>
      <w:r w:rsidR="002E7629">
        <w:t xml:space="preserve"> </w:t>
      </w:r>
      <w:r w:rsidR="008B062D">
        <w:t xml:space="preserve">15 </w:t>
      </w:r>
      <w:r w:rsidR="002E7629">
        <w:t>X52</w:t>
      </w:r>
      <w:r w:rsidR="008B062D">
        <w:t>1</w:t>
      </w:r>
      <w:r w:rsidR="001A36AF">
        <w:t>, n° 1 et 2 X522</w:t>
      </w:r>
    </w:p>
    <w:p w14:paraId="2E9B425C" w14:textId="29BFAE45" w:rsidR="00870517" w:rsidRDefault="002A3C56" w:rsidP="00870517">
      <w:pPr>
        <w:pStyle w:val="Commentaires"/>
      </w:pPr>
      <w:r>
        <w:t>Tr</w:t>
      </w:r>
      <w:r w:rsidR="008B062D">
        <w:t>1</w:t>
      </w:r>
      <w:r>
        <w:t xml:space="preserve"> : </w:t>
      </w:r>
      <w:r w:rsidR="008B062D">
        <w:t>Maîtriser</w:t>
      </w:r>
      <w:r w:rsidRPr="002A3C56">
        <w:t xml:space="preserve"> </w:t>
      </w:r>
      <w:r w:rsidR="008B062D">
        <w:t>l</w:t>
      </w:r>
      <w:r w:rsidRPr="002A3C56">
        <w:t xml:space="preserve">es angles </w:t>
      </w:r>
      <w:r w:rsidR="008B062D">
        <w:t>d’</w:t>
      </w:r>
      <w:r w:rsidRPr="002A3C56">
        <w:t>un triangle</w:t>
      </w:r>
    </w:p>
    <w:p w14:paraId="154D8955" w14:textId="77777777" w:rsidR="00870517" w:rsidRDefault="00870517"/>
    <w:p w14:paraId="5A9A4769" w14:textId="77777777" w:rsidR="00B17DE9" w:rsidRDefault="00B17DE9"/>
    <w:p w14:paraId="331DEFDC" w14:textId="45111F91" w:rsidR="00BC383B" w:rsidRDefault="00BC383B" w:rsidP="00BC383B">
      <w:pPr>
        <w:pStyle w:val="Titre2"/>
        <w:numPr>
          <w:ilvl w:val="1"/>
          <w:numId w:val="1"/>
        </w:numPr>
      </w:pPr>
      <w:r>
        <w:t>Aire d’un triangle</w:t>
      </w:r>
    </w:p>
    <w:p w14:paraId="1E87963A" w14:textId="1431E0A1" w:rsidR="00BC383B" w:rsidRDefault="00BC383B" w:rsidP="00BC383B">
      <w:pPr>
        <w:ind w:left="426" w:hanging="426"/>
      </w:pPr>
      <w:r w:rsidRPr="00B9430C">
        <w:rPr>
          <w:rStyle w:val="Dfinition"/>
        </w:rPr>
        <w:t xml:space="preserve">Définition </w:t>
      </w:r>
      <w:r w:rsidR="00D03A7F">
        <w:rPr>
          <w:rStyle w:val="Dfinition"/>
        </w:rPr>
        <w:t>1</w:t>
      </w:r>
      <w:r>
        <w:t xml:space="preserve"> : dans un triangle, une </w:t>
      </w:r>
      <w:r w:rsidRPr="00B9430C">
        <w:rPr>
          <w:b/>
        </w:rPr>
        <w:t>hauteur</w:t>
      </w:r>
      <w:r>
        <w:t xml:space="preserve"> est une droite qui </w:t>
      </w:r>
      <w:r w:rsidR="00667DE1">
        <w:t>passe par un sommet et forme un angle droit avec le côté op</w:t>
      </w:r>
      <w:r>
        <w:t>posé.</w:t>
      </w:r>
    </w:p>
    <w:p w14:paraId="529AF79A" w14:textId="132C1B72" w:rsidR="00BC383B" w:rsidRDefault="00BC383B" w:rsidP="00BC383B">
      <w:pPr>
        <w:ind w:left="426" w:hanging="426"/>
      </w:pPr>
    </w:p>
    <w:p w14:paraId="1E19A231" w14:textId="77777777" w:rsidR="00BC383B" w:rsidRDefault="00BC383B" w:rsidP="00BC383B">
      <w:pPr>
        <w:ind w:left="426" w:hanging="426"/>
      </w:pPr>
      <w:r w:rsidRPr="00B9430C">
        <w:rPr>
          <w:rStyle w:val="Exemple"/>
        </w:rPr>
        <w:t>Exemple</w:t>
      </w:r>
      <w:r>
        <w:rPr>
          <w:rStyle w:val="Exemple"/>
        </w:rPr>
        <w:t>s</w:t>
      </w:r>
      <w:r>
        <w:t> :</w:t>
      </w:r>
    </w:p>
    <w:p w14:paraId="58700412" w14:textId="3EFF6CFB" w:rsidR="00BC383B" w:rsidRDefault="00D13C67" w:rsidP="00BC383B">
      <w:pPr>
        <w:ind w:left="426" w:hanging="426"/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5897005B" wp14:editId="77B717AF">
            <wp:simplePos x="0" y="0"/>
            <wp:positionH relativeFrom="column">
              <wp:posOffset>292045</wp:posOffset>
            </wp:positionH>
            <wp:positionV relativeFrom="paragraph">
              <wp:posOffset>63445</wp:posOffset>
            </wp:positionV>
            <wp:extent cx="3890010" cy="2475230"/>
            <wp:effectExtent l="0" t="0" r="0" b="0"/>
            <wp:wrapSquare wrapText="bothSides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10" cy="247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59114F" w14:textId="3B02A2C3" w:rsidR="00BC383B" w:rsidRPr="00C97EB5" w:rsidRDefault="00BC383B" w:rsidP="00BC383B">
      <w:pPr>
        <w:ind w:left="426" w:hanging="426"/>
      </w:pPr>
    </w:p>
    <w:p w14:paraId="5FF9FDAE" w14:textId="5E5D5E81" w:rsidR="00BC383B" w:rsidRDefault="00BC383B" w:rsidP="00BC383B">
      <w:pPr>
        <w:ind w:left="426" w:hanging="426"/>
      </w:pPr>
    </w:p>
    <w:p w14:paraId="1485F154" w14:textId="77777777" w:rsidR="00BC383B" w:rsidRPr="00C97EB5" w:rsidRDefault="00BC383B" w:rsidP="00BC383B">
      <w:pPr>
        <w:ind w:left="426" w:hanging="426"/>
      </w:pPr>
    </w:p>
    <w:p w14:paraId="7187D351" w14:textId="77777777" w:rsidR="00BC383B" w:rsidRDefault="00BC383B" w:rsidP="00BC383B">
      <w:pPr>
        <w:ind w:left="426" w:hanging="426"/>
      </w:pPr>
    </w:p>
    <w:p w14:paraId="02C2C649" w14:textId="77777777" w:rsidR="00BC383B" w:rsidRDefault="00BC383B" w:rsidP="00BC383B">
      <w:pPr>
        <w:ind w:left="426" w:hanging="426"/>
      </w:pPr>
    </w:p>
    <w:p w14:paraId="053D9BBD" w14:textId="77777777" w:rsidR="00BC383B" w:rsidRDefault="00BC383B" w:rsidP="00BC383B">
      <w:pPr>
        <w:ind w:left="426" w:hanging="426"/>
      </w:pPr>
    </w:p>
    <w:p w14:paraId="278C6480" w14:textId="77777777" w:rsidR="00BC383B" w:rsidRDefault="00BC383B" w:rsidP="00BC383B">
      <w:pPr>
        <w:ind w:left="426" w:hanging="426"/>
      </w:pPr>
    </w:p>
    <w:p w14:paraId="4FF84DDE" w14:textId="03B4CFBA" w:rsidR="00BC383B" w:rsidRDefault="00BC383B" w:rsidP="00BC383B">
      <w:pPr>
        <w:ind w:left="426" w:hanging="426"/>
      </w:pPr>
    </w:p>
    <w:p w14:paraId="03D02444" w14:textId="4A91D57B" w:rsidR="00BC383B" w:rsidRDefault="00D13C67" w:rsidP="00BC383B">
      <w:pPr>
        <w:ind w:left="426" w:hanging="426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B245C77" wp14:editId="57B7B164">
            <wp:simplePos x="0" y="0"/>
            <wp:positionH relativeFrom="margin">
              <wp:align>right</wp:align>
            </wp:positionH>
            <wp:positionV relativeFrom="paragraph">
              <wp:posOffset>359520</wp:posOffset>
            </wp:positionV>
            <wp:extent cx="3510915" cy="2561590"/>
            <wp:effectExtent l="0" t="0" r="0" b="0"/>
            <wp:wrapSquare wrapText="bothSides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256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0C01FE" w14:textId="6388623C" w:rsidR="00BC383B" w:rsidRDefault="00BC383B" w:rsidP="00BC383B">
      <w:pPr>
        <w:ind w:left="426" w:hanging="426"/>
      </w:pPr>
    </w:p>
    <w:p w14:paraId="5EB55D71" w14:textId="77777777" w:rsidR="00BC383B" w:rsidRDefault="00BC383B" w:rsidP="00BC383B">
      <w:pPr>
        <w:ind w:left="426" w:hanging="426"/>
      </w:pPr>
    </w:p>
    <w:p w14:paraId="6ECE8EAA" w14:textId="307353B4" w:rsidR="00BC383B" w:rsidRDefault="00BC383B" w:rsidP="00BC383B">
      <w:pPr>
        <w:ind w:left="426" w:hanging="426"/>
      </w:pPr>
    </w:p>
    <w:p w14:paraId="05440F11" w14:textId="5F3EF3FC" w:rsidR="00BC383B" w:rsidRDefault="00BC383B" w:rsidP="00BC383B">
      <w:pPr>
        <w:ind w:left="426" w:hanging="426"/>
      </w:pPr>
    </w:p>
    <w:p w14:paraId="1F02A3AB" w14:textId="7BE22077" w:rsidR="00BC383B" w:rsidRDefault="00BC383B" w:rsidP="00BC383B">
      <w:pPr>
        <w:ind w:left="426" w:hanging="426"/>
      </w:pPr>
    </w:p>
    <w:p w14:paraId="434D9C35" w14:textId="15047E36" w:rsidR="00BC383B" w:rsidRDefault="00BC383B" w:rsidP="00BC383B">
      <w:pPr>
        <w:ind w:left="426" w:hanging="426"/>
      </w:pPr>
    </w:p>
    <w:p w14:paraId="136E62DE" w14:textId="77777777" w:rsidR="00331F65" w:rsidRDefault="00331F65" w:rsidP="00BC383B">
      <w:pPr>
        <w:ind w:left="426" w:hanging="426"/>
      </w:pPr>
    </w:p>
    <w:p w14:paraId="0CD38850" w14:textId="77777777" w:rsidR="00331F65" w:rsidRDefault="00331F65" w:rsidP="00BC383B">
      <w:pPr>
        <w:ind w:left="426" w:hanging="426"/>
      </w:pPr>
    </w:p>
    <w:p w14:paraId="2A21183D" w14:textId="77777777" w:rsidR="00331F65" w:rsidRDefault="00331F65" w:rsidP="00BC383B">
      <w:pPr>
        <w:ind w:left="426" w:hanging="426"/>
      </w:pPr>
    </w:p>
    <w:p w14:paraId="52ABB852" w14:textId="77777777" w:rsidR="00331F65" w:rsidRDefault="00331F65" w:rsidP="00BC383B">
      <w:pPr>
        <w:ind w:left="426" w:hanging="426"/>
      </w:pPr>
    </w:p>
    <w:p w14:paraId="20CB0BAA" w14:textId="77777777" w:rsidR="00331F65" w:rsidRDefault="00331F65" w:rsidP="00BC383B">
      <w:pPr>
        <w:ind w:left="426" w:hanging="426"/>
      </w:pPr>
    </w:p>
    <w:p w14:paraId="288B457C" w14:textId="77777777" w:rsidR="00331F65" w:rsidRDefault="00331F65" w:rsidP="00BC383B">
      <w:pPr>
        <w:ind w:left="426" w:hanging="426"/>
      </w:pPr>
    </w:p>
    <w:p w14:paraId="3D3640D7" w14:textId="7825CE80" w:rsidR="00870517" w:rsidRDefault="00870517" w:rsidP="00870517">
      <w:pPr>
        <w:pStyle w:val="Exercice"/>
        <w:rPr>
          <w:iCs/>
        </w:rPr>
      </w:pPr>
      <w:r>
        <w:lastRenderedPageBreak/>
        <w:t>Exercices n°</w:t>
      </w:r>
      <w:r w:rsidR="001A36AF">
        <w:t xml:space="preserve"> 3 à 7</w:t>
      </w:r>
      <w:r w:rsidR="00827CC7">
        <w:t xml:space="preserve"> X522</w:t>
      </w:r>
    </w:p>
    <w:p w14:paraId="6562577D" w14:textId="77777777" w:rsidR="00870517" w:rsidRDefault="002A3C56" w:rsidP="00870517">
      <w:pPr>
        <w:pStyle w:val="Commentaires"/>
      </w:pPr>
      <w:r>
        <w:t>Tr5 : Construire les h</w:t>
      </w:r>
      <w:r w:rsidR="00870517">
        <w:t>auteurs d’un triangle.</w:t>
      </w:r>
    </w:p>
    <w:p w14:paraId="08C33905" w14:textId="77777777" w:rsidR="00870517" w:rsidRDefault="00870517" w:rsidP="00870517"/>
    <w:p w14:paraId="446F29CA" w14:textId="77777777" w:rsidR="00870517" w:rsidRDefault="00870517" w:rsidP="00870517"/>
    <w:p w14:paraId="7F9AE131" w14:textId="3CFD57A3" w:rsidR="00BC383B" w:rsidRDefault="00BC383B" w:rsidP="00BC383B">
      <w:r>
        <w:rPr>
          <w:rStyle w:val="Dfinition"/>
        </w:rPr>
        <w:t xml:space="preserve">Propriété </w:t>
      </w:r>
      <w:r w:rsidR="00696F25">
        <w:rPr>
          <w:rStyle w:val="Dfinition"/>
        </w:rPr>
        <w:t>2</w:t>
      </w:r>
      <w:r>
        <w:t xml:space="preserve"> : l’aire d’un triangle est égale au demi-produit d’un côté par la hauteur </w:t>
      </w:r>
      <w:r>
        <w:rPr>
          <w:b/>
          <w:bCs/>
        </w:rPr>
        <w:t>correspondante</w:t>
      </w:r>
      <w:r>
        <w:t>.</w:t>
      </w:r>
    </w:p>
    <w:p w14:paraId="73BE142D" w14:textId="77777777" w:rsidR="00BC383B" w:rsidRDefault="00BC5AD0" w:rsidP="00BC383B">
      <w:pPr>
        <w:jc w:val="center"/>
      </w:pPr>
      <w:r>
        <w:fldChar w:fldCharType="begin"/>
      </w:r>
      <w:r w:rsidR="00BC383B">
        <w:instrText xml:space="preserve"> eq \x( </w:instrText>
      </w:r>
      <w:r w:rsidR="00BC383B">
        <w:rPr>
          <w:rFonts w:ascii="English157 BT" w:hAnsi="English157 BT"/>
        </w:rPr>
        <w:instrText>A</w:instrText>
      </w:r>
      <w:r w:rsidR="00BC383B">
        <w:instrText xml:space="preserve"> </w:instrText>
      </w:r>
      <w:r>
        <w:fldChar w:fldCharType="begin"/>
      </w:r>
      <w:r w:rsidR="00BC383B">
        <w:instrText xml:space="preserve"> EQ \s\do2(=)</w:instrText>
      </w:r>
      <w:r>
        <w:fldChar w:fldCharType="end"/>
      </w:r>
      <w:r w:rsidR="00BC383B">
        <w:instrText xml:space="preserve"> </w:instrText>
      </w:r>
      <w:r>
        <w:fldChar w:fldCharType="begin"/>
      </w:r>
      <w:r w:rsidR="00BC383B">
        <w:instrText xml:space="preserve"> eq \s\do3(\f(côté </w:instrText>
      </w:r>
      <w:r w:rsidR="00331F65" w:rsidRPr="002B0D98">
        <w:rPr>
          <w:szCs w:val="24"/>
        </w:rPr>
        <w:sym w:font="Symbol" w:char="F0B4"/>
      </w:r>
      <w:r w:rsidR="00BC383B">
        <w:instrText xml:space="preserve"> hauteur correspondante;2)) </w:instrText>
      </w:r>
      <w:r>
        <w:fldChar w:fldCharType="end"/>
      </w:r>
      <w:r w:rsidR="00BC383B">
        <w:instrText>)</w:instrText>
      </w:r>
      <w:r>
        <w:fldChar w:fldCharType="end"/>
      </w:r>
    </w:p>
    <w:p w14:paraId="7F4D3AEF" w14:textId="77777777" w:rsidR="00C376DB" w:rsidRPr="00C376DB" w:rsidRDefault="00C376DB">
      <w:pPr>
        <w:rPr>
          <w:rStyle w:val="Exemple"/>
          <w:i w:val="0"/>
          <w:u w:val="none"/>
        </w:rPr>
      </w:pPr>
    </w:p>
    <w:p w14:paraId="50DADA42" w14:textId="77777777" w:rsidR="00C50606" w:rsidRDefault="00BC383B" w:rsidP="00BC383B">
      <w:r>
        <w:rPr>
          <w:rStyle w:val="Exemple"/>
        </w:rPr>
        <w:t>Exemples</w:t>
      </w:r>
      <w:r>
        <w:t xml:space="preserve"> : </w:t>
      </w:r>
      <w:r w:rsidR="00686816">
        <w:t>calculer l’aire des triangles ABC et RST</w:t>
      </w:r>
      <w:r w:rsidR="00C50606">
        <w:t>.</w:t>
      </w:r>
    </w:p>
    <w:p w14:paraId="76F4047E" w14:textId="77777777" w:rsidR="00C50606" w:rsidRDefault="00C50606" w:rsidP="00BC383B"/>
    <w:p w14:paraId="0A5D52E8" w14:textId="77777777" w:rsidR="00BC383B" w:rsidRPr="003E003F" w:rsidRDefault="00686816" w:rsidP="00BC383B">
      <w:pPr>
        <w:ind w:left="426"/>
        <w:rPr>
          <w:b/>
        </w:rPr>
      </w:pPr>
      <w:r w:rsidRPr="00686816">
        <w:rPr>
          <w:noProof/>
        </w:rPr>
        <w:drawing>
          <wp:inline distT="0" distB="0" distL="0" distR="0" wp14:anchorId="246CD0D0" wp14:editId="3E402573">
            <wp:extent cx="5711687" cy="2914245"/>
            <wp:effectExtent l="0" t="0" r="3810" b="6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204" cy="291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B6A63" w14:textId="77777777" w:rsidR="00BC383B" w:rsidRDefault="00BC383B" w:rsidP="00BC383B"/>
    <w:p w14:paraId="5F8D34F3" w14:textId="77777777" w:rsidR="00BC383B" w:rsidRDefault="00C50606" w:rsidP="00BC383B">
      <w:pPr>
        <w:ind w:left="426"/>
      </w:pPr>
      <w:r>
        <w:sym w:font="Symbol" w:char="F0B7"/>
      </w:r>
      <w:r>
        <w:t xml:space="preserve"> </w:t>
      </w:r>
      <w:r w:rsidR="00BC5AD0">
        <w:fldChar w:fldCharType="begin"/>
      </w:r>
      <w:r w:rsidR="00BC383B">
        <w:instrText xml:space="preserve"> eq \s\do3(\f(</w:instrText>
      </w:r>
      <w:r>
        <w:instrText>AB</w:instrText>
      </w:r>
      <w:r w:rsidR="00BC383B">
        <w:instrText xml:space="preserve"> </w:instrText>
      </w:r>
      <w:r w:rsidR="00331F65" w:rsidRPr="002B0D98">
        <w:rPr>
          <w:szCs w:val="24"/>
        </w:rPr>
        <w:sym w:font="Symbol" w:char="F0B4"/>
      </w:r>
      <w:r w:rsidR="00BC383B">
        <w:instrText xml:space="preserve"> </w:instrText>
      </w:r>
      <w:r>
        <w:instrText>C</w:instrText>
      </w:r>
      <w:r w:rsidR="00BC383B">
        <w:instrText>H;2))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\s\do2(=)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\s\do3(\f(5</w:instrText>
      </w:r>
      <w:r>
        <w:instrText>,5</w:instrText>
      </w:r>
      <w:r w:rsidR="00BC383B">
        <w:instrText xml:space="preserve"> </w:instrText>
      </w:r>
      <w:r w:rsidR="00331F65" w:rsidRPr="002B0D98">
        <w:rPr>
          <w:szCs w:val="24"/>
        </w:rPr>
        <w:sym w:font="Symbol" w:char="F0B4"/>
      </w:r>
      <w:r w:rsidR="00BC383B">
        <w:instrText xml:space="preserve"> </w:instrText>
      </w:r>
      <w:r>
        <w:instrText>7</w:instrText>
      </w:r>
      <w:r w:rsidR="00BC383B">
        <w:instrText>;2))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\s\do2(=)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\s\do3(\f(</w:instrText>
      </w:r>
      <w:r>
        <w:instrText>38,5</w:instrText>
      </w:r>
      <w:r w:rsidR="00BC383B">
        <w:instrText>;2))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\s\do2(=)</w:instrText>
      </w:r>
      <w:r w:rsidR="00BC5AD0">
        <w:fldChar w:fldCharType="end"/>
      </w:r>
      <w:r w:rsidR="00BC383B">
        <w:t xml:space="preserve"> </w:t>
      </w:r>
      <w:r>
        <w:t>19,25</w:t>
      </w:r>
      <w:r w:rsidR="00BC383B">
        <w:t xml:space="preserve"> (en cm</w:t>
      </w:r>
      <w:r w:rsidR="00BC383B">
        <w:rPr>
          <w:vertAlign w:val="superscript"/>
        </w:rPr>
        <w:t>2</w:t>
      </w:r>
      <w:r w:rsidR="00BC383B">
        <w:t>).</w:t>
      </w:r>
    </w:p>
    <w:p w14:paraId="47353813" w14:textId="77777777" w:rsidR="00C50606" w:rsidRDefault="00C50606" w:rsidP="00BC383B">
      <w:pPr>
        <w:ind w:left="426"/>
      </w:pPr>
      <w:r>
        <w:t>ABC a une aire de 19,25 cm².</w:t>
      </w:r>
    </w:p>
    <w:p w14:paraId="5FB51D06" w14:textId="77777777" w:rsidR="00BC383B" w:rsidRDefault="00C50606" w:rsidP="00BC383B">
      <w:pPr>
        <w:ind w:left="426"/>
      </w:pPr>
      <w:r>
        <w:sym w:font="Symbol" w:char="F0B7"/>
      </w:r>
      <w:r>
        <w:t xml:space="preserve"> </w:t>
      </w:r>
      <w:r w:rsidR="00BC5AD0">
        <w:fldChar w:fldCharType="begin"/>
      </w:r>
      <w:r w:rsidR="00BC383B">
        <w:instrText xml:space="preserve"> eq \s\do3(\f(</w:instrText>
      </w:r>
      <w:r>
        <w:instrText>RS</w:instrText>
      </w:r>
      <w:r w:rsidR="00BC383B">
        <w:instrText xml:space="preserve"> </w:instrText>
      </w:r>
      <w:r w:rsidR="00331F65" w:rsidRPr="002B0D98">
        <w:rPr>
          <w:szCs w:val="24"/>
        </w:rPr>
        <w:sym w:font="Symbol" w:char="F0B4"/>
      </w:r>
      <w:r w:rsidR="00BC383B">
        <w:instrText xml:space="preserve"> </w:instrText>
      </w:r>
      <w:r>
        <w:instrText>TK</w:instrText>
      </w:r>
      <w:r w:rsidR="00BC383B">
        <w:instrText>;2))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\s\do2(=)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\s\do3(\f(</w:instrText>
      </w:r>
      <w:r>
        <w:instrText>6</w:instrText>
      </w:r>
      <w:r w:rsidR="00BC383B">
        <w:instrText xml:space="preserve"> </w:instrText>
      </w:r>
      <w:r w:rsidR="00331F65" w:rsidRPr="002B0D98">
        <w:rPr>
          <w:szCs w:val="24"/>
        </w:rPr>
        <w:sym w:font="Symbol" w:char="F0B4"/>
      </w:r>
      <w:r w:rsidR="00BC383B">
        <w:instrText xml:space="preserve"> </w:instrText>
      </w:r>
      <w:r>
        <w:instrText>3</w:instrText>
      </w:r>
      <w:r w:rsidR="00BC383B">
        <w:instrText>;2))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\s\do2(=)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\s\do3(\f(</w:instrText>
      </w:r>
      <w:r>
        <w:instrText>18</w:instrText>
      </w:r>
      <w:r w:rsidR="00BC383B">
        <w:instrText>;2))</w:instrText>
      </w:r>
      <w:r w:rsidR="00BC5AD0">
        <w:fldChar w:fldCharType="end"/>
      </w:r>
      <w:r w:rsidR="00BC383B">
        <w:t xml:space="preserve"> </w:t>
      </w:r>
      <w:r w:rsidR="00BC5AD0">
        <w:fldChar w:fldCharType="begin"/>
      </w:r>
      <w:r w:rsidR="00BC383B">
        <w:instrText xml:space="preserve"> EQ \s\do2(=)</w:instrText>
      </w:r>
      <w:r w:rsidR="00BC5AD0">
        <w:fldChar w:fldCharType="end"/>
      </w:r>
      <w:r w:rsidR="00BC383B">
        <w:t xml:space="preserve"> </w:t>
      </w:r>
      <w:r>
        <w:t>9</w:t>
      </w:r>
      <w:r w:rsidR="00BC383B">
        <w:t xml:space="preserve"> (en cm</w:t>
      </w:r>
      <w:r w:rsidR="00BC383B">
        <w:rPr>
          <w:vertAlign w:val="superscript"/>
        </w:rPr>
        <w:t>2</w:t>
      </w:r>
      <w:r w:rsidR="00BC383B">
        <w:t>).</w:t>
      </w:r>
      <w:r w:rsidR="00331F65">
        <w:t xml:space="preserve"> </w:t>
      </w:r>
    </w:p>
    <w:p w14:paraId="42274D24" w14:textId="77777777" w:rsidR="00C50606" w:rsidRDefault="00C50606" w:rsidP="00C50606">
      <w:pPr>
        <w:ind w:left="426"/>
      </w:pPr>
      <w:r>
        <w:t>RST a une aire de 9 cm².</w:t>
      </w:r>
    </w:p>
    <w:p w14:paraId="78C72F5F" w14:textId="77777777" w:rsidR="00C50606" w:rsidRDefault="00C50606" w:rsidP="00BC383B">
      <w:pPr>
        <w:ind w:left="426"/>
      </w:pPr>
    </w:p>
    <w:p w14:paraId="331F903D" w14:textId="1A8E007A" w:rsidR="00870517" w:rsidRDefault="00870517" w:rsidP="00870517">
      <w:pPr>
        <w:pStyle w:val="Exercice"/>
        <w:rPr>
          <w:iCs/>
        </w:rPr>
      </w:pPr>
      <w:r>
        <w:t>Exercices</w:t>
      </w:r>
      <w:r w:rsidR="009C26B0">
        <w:t xml:space="preserve"> n°</w:t>
      </w:r>
      <w:r w:rsidR="001A36AF">
        <w:t xml:space="preserve"> </w:t>
      </w:r>
      <w:r w:rsidR="009C26B0">
        <w:t>8</w:t>
      </w:r>
      <w:r w:rsidR="001A36AF">
        <w:t xml:space="preserve"> à 10</w:t>
      </w:r>
      <w:r w:rsidR="009C26B0">
        <w:t xml:space="preserve"> X52</w:t>
      </w:r>
      <w:r w:rsidR="001A36AF">
        <w:t>2</w:t>
      </w:r>
      <w:r w:rsidR="0080516F">
        <w:t xml:space="preserve">, n° 1 </w:t>
      </w:r>
      <w:r w:rsidR="00B63A62">
        <w:t>à 3</w:t>
      </w:r>
      <w:r w:rsidR="0080516F">
        <w:t xml:space="preserve"> X523</w:t>
      </w:r>
    </w:p>
    <w:p w14:paraId="5CED51BF" w14:textId="77777777" w:rsidR="00870517" w:rsidRDefault="002A3C56" w:rsidP="00870517">
      <w:pPr>
        <w:pStyle w:val="Commentaires"/>
      </w:pPr>
      <w:r>
        <w:t>Tr6 : Calculer l’a</w:t>
      </w:r>
      <w:r w:rsidR="00870517">
        <w:t>ire d’un triangle.</w:t>
      </w:r>
    </w:p>
    <w:p w14:paraId="37827DC5" w14:textId="77777777" w:rsidR="00696F25" w:rsidRDefault="00696F25" w:rsidP="00870517">
      <w:pPr>
        <w:pStyle w:val="Commentaires"/>
      </w:pPr>
    </w:p>
    <w:p w14:paraId="71697A2F" w14:textId="77777777" w:rsidR="00696F25" w:rsidRDefault="00696F25" w:rsidP="00870517">
      <w:pPr>
        <w:pStyle w:val="Commentaires"/>
      </w:pPr>
    </w:p>
    <w:p w14:paraId="210C039B" w14:textId="77777777" w:rsidR="00D13C67" w:rsidRDefault="00D13C67">
      <w:pPr>
        <w:rPr>
          <w:b/>
          <w:color w:val="FF0000"/>
          <w:sz w:val="28"/>
          <w:u w:val="single"/>
        </w:rPr>
      </w:pPr>
      <w:r>
        <w:br w:type="page"/>
      </w:r>
    </w:p>
    <w:p w14:paraId="5B5764F3" w14:textId="3D1D1DC6" w:rsidR="00696F25" w:rsidRDefault="00696F25" w:rsidP="00696F25">
      <w:pPr>
        <w:pStyle w:val="Titre2"/>
      </w:pPr>
      <w:r>
        <w:lastRenderedPageBreak/>
        <w:t>Médiatrices et médianes</w:t>
      </w:r>
    </w:p>
    <w:p w14:paraId="6FA6FAF8" w14:textId="73115977" w:rsidR="00696F25" w:rsidRDefault="00696F25" w:rsidP="00696F25">
      <w:pPr>
        <w:ind w:left="426" w:hanging="426"/>
      </w:pPr>
      <w:r w:rsidRPr="00696F25">
        <w:rPr>
          <w:i/>
          <w:iCs/>
          <w:color w:val="FF0000"/>
          <w:u w:val="single"/>
        </w:rPr>
        <w:t>Propriété 3</w:t>
      </w:r>
      <w:r>
        <w:t xml:space="preserve"> : les trois </w:t>
      </w:r>
      <w:r w:rsidRPr="00696F25">
        <w:rPr>
          <w:b/>
          <w:bCs/>
        </w:rPr>
        <w:t>médiatrices</w:t>
      </w:r>
      <w:r>
        <w:t xml:space="preserve"> d’un triangle sont </w:t>
      </w:r>
      <w:r w:rsidRPr="00696F25">
        <w:rPr>
          <w:b/>
          <w:bCs/>
        </w:rPr>
        <w:t>concourantes</w:t>
      </w:r>
      <w:r>
        <w:t xml:space="preserve">. Leur point d’intersection est situé à </w:t>
      </w:r>
      <w:r w:rsidRPr="00696F25">
        <w:rPr>
          <w:b/>
          <w:bCs/>
        </w:rPr>
        <w:t>égale distance</w:t>
      </w:r>
      <w:r>
        <w:t xml:space="preserve"> des trois sommets du triangle : c’est le centre du </w:t>
      </w:r>
      <w:r w:rsidRPr="00696F25">
        <w:rPr>
          <w:b/>
          <w:bCs/>
        </w:rPr>
        <w:t>cercle circonscrit</w:t>
      </w:r>
      <w:r>
        <w:t xml:space="preserve"> au triangle.</w:t>
      </w:r>
    </w:p>
    <w:p w14:paraId="5B6E28BB" w14:textId="77777777" w:rsidR="00D13C67" w:rsidRPr="00D13C67" w:rsidRDefault="00D13C67" w:rsidP="00D13C67">
      <w:pPr>
        <w:ind w:left="426" w:hanging="426"/>
      </w:pPr>
      <w:r w:rsidRPr="00D13C67">
        <w:object w:dxaOrig="225" w:dyaOrig="225" w14:anchorId="5E501FD3">
          <v:shape id="_x0000_s1062" type="#_x0000_t75" style="position:absolute;left:0;text-align:left;margin-left:291.55pt;margin-top:3.7pt;width:213.35pt;height:219.25pt;z-index:251658240">
            <v:imagedata r:id="rId28" o:title=""/>
          </v:shape>
          <o:OLEObject Type="Embed" ProgID="CorelDraw.Graphic.7" ShapeID="_x0000_s1062" DrawAspect="Content" ObjectID="_1852898819" r:id="rId29"/>
        </w:object>
      </w:r>
    </w:p>
    <w:p w14:paraId="2C1D6441" w14:textId="77777777" w:rsidR="00D13C67" w:rsidRPr="00D13C67" w:rsidRDefault="00D13C67" w:rsidP="00D13C67">
      <w:pPr>
        <w:ind w:left="426" w:hanging="426"/>
      </w:pPr>
      <w:r w:rsidRPr="00D13C67">
        <w:object w:dxaOrig="225" w:dyaOrig="225" w14:anchorId="42E1D9BA">
          <v:shape id="_x0000_s1058" type="#_x0000_t75" style="position:absolute;left:0;text-align:left;margin-left:29.7pt;margin-top:7.85pt;width:166.8pt;height:178.3pt;z-index:251658240">
            <v:imagedata r:id="rId30" o:title=""/>
          </v:shape>
          <o:OLEObject Type="Embed" ProgID="CorelDraw.Graphic.7" ShapeID="_x0000_s1058" DrawAspect="Content" ObjectID="_1852898820" r:id="rId31"/>
        </w:object>
      </w:r>
      <w:r w:rsidRPr="00D13C67">
        <w:rPr>
          <w:i/>
          <w:u w:val="single"/>
        </w:rPr>
        <w:t>Exemples</w:t>
      </w:r>
      <w:r w:rsidRPr="00D13C67">
        <w:t> :</w:t>
      </w:r>
    </w:p>
    <w:p w14:paraId="7E9BCEAD" w14:textId="77777777" w:rsidR="00D13C67" w:rsidRPr="00D13C67" w:rsidRDefault="00D13C67" w:rsidP="00D13C67">
      <w:pPr>
        <w:ind w:left="426" w:hanging="426"/>
      </w:pPr>
    </w:p>
    <w:p w14:paraId="3A54C479" w14:textId="77777777" w:rsidR="00D13C67" w:rsidRPr="00D13C67" w:rsidRDefault="00D13C67" w:rsidP="00D13C67">
      <w:pPr>
        <w:ind w:left="426" w:hanging="426"/>
      </w:pPr>
    </w:p>
    <w:p w14:paraId="61023916" w14:textId="77777777" w:rsidR="00D13C67" w:rsidRPr="00D13C67" w:rsidRDefault="00D13C67" w:rsidP="00D13C67">
      <w:pPr>
        <w:ind w:left="426" w:hanging="426"/>
      </w:pPr>
    </w:p>
    <w:p w14:paraId="2D54E6BF" w14:textId="77777777" w:rsidR="00D13C67" w:rsidRPr="00D13C67" w:rsidRDefault="00D13C67" w:rsidP="00D13C67">
      <w:pPr>
        <w:ind w:left="426" w:hanging="426"/>
      </w:pPr>
    </w:p>
    <w:p w14:paraId="2D24FA7D" w14:textId="77777777" w:rsidR="00D13C67" w:rsidRPr="00D13C67" w:rsidRDefault="00D13C67" w:rsidP="00D13C67">
      <w:pPr>
        <w:ind w:left="426" w:hanging="426"/>
      </w:pPr>
    </w:p>
    <w:p w14:paraId="7EAA63B9" w14:textId="77777777" w:rsidR="00D13C67" w:rsidRPr="00D13C67" w:rsidRDefault="00D13C67" w:rsidP="00D13C67">
      <w:pPr>
        <w:ind w:left="426" w:hanging="426"/>
      </w:pPr>
    </w:p>
    <w:p w14:paraId="69C0B9FF" w14:textId="77777777" w:rsidR="00D13C67" w:rsidRPr="00D13C67" w:rsidRDefault="00D13C67" w:rsidP="00D13C67">
      <w:pPr>
        <w:ind w:left="426" w:hanging="426"/>
      </w:pPr>
    </w:p>
    <w:p w14:paraId="21AC6D57" w14:textId="77777777" w:rsidR="00D13C67" w:rsidRPr="00D13C67" w:rsidRDefault="00D13C67" w:rsidP="00D13C67">
      <w:pPr>
        <w:ind w:left="426" w:hanging="426"/>
      </w:pPr>
    </w:p>
    <w:p w14:paraId="6EEB6630" w14:textId="77777777" w:rsidR="00D13C67" w:rsidRPr="00D13C67" w:rsidRDefault="00D13C67" w:rsidP="00D13C67">
      <w:pPr>
        <w:ind w:left="426" w:hanging="426"/>
      </w:pPr>
    </w:p>
    <w:p w14:paraId="57BC397F" w14:textId="57442B8D" w:rsidR="00D13C67" w:rsidRPr="00D13C67" w:rsidRDefault="00D13C67" w:rsidP="00D13C67">
      <w:pPr>
        <w:ind w:left="426" w:hanging="426"/>
      </w:pPr>
      <w:r w:rsidRPr="00D13C67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6A7E4C" wp14:editId="14B74E51">
                <wp:simplePos x="0" y="0"/>
                <wp:positionH relativeFrom="column">
                  <wp:posOffset>1840230</wp:posOffset>
                </wp:positionH>
                <wp:positionV relativeFrom="paragraph">
                  <wp:posOffset>669290</wp:posOffset>
                </wp:positionV>
                <wp:extent cx="2468880" cy="335280"/>
                <wp:effectExtent l="0" t="0" r="26670" b="2667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C4B75" w14:textId="77777777" w:rsidR="00D13C67" w:rsidRDefault="00D13C67" w:rsidP="00D13C6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Cercle circonscrit au triangle ABC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6A7E4C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144.9pt;margin-top:52.7pt;width:194.4pt;height:2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" strokecolor="red" strokeweight=".5pt">
                <v:textbox>
                  <w:txbxContent>
                    <w:p w14:paraId="795C4B75" w14:textId="77777777" w:rsidR="00D13C67" w:rsidRDefault="00D13C67" w:rsidP="00D13C6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Cercle circonscrit au triangle ABC</w:t>
                      </w:r>
                    </w:p>
                  </w:txbxContent>
                </v:textbox>
              </v:shape>
            </w:pict>
          </mc:Fallback>
        </mc:AlternateContent>
      </w:r>
      <w:r w:rsidRPr="00D13C67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7C1FA0" wp14:editId="1D912A97">
                <wp:simplePos x="0" y="0"/>
                <wp:positionH relativeFrom="column">
                  <wp:posOffset>1931670</wp:posOffset>
                </wp:positionH>
                <wp:positionV relativeFrom="paragraph">
                  <wp:posOffset>288925</wp:posOffset>
                </wp:positionV>
                <wp:extent cx="182880" cy="368935"/>
                <wp:effectExtent l="38100" t="38100" r="26670" b="31115"/>
                <wp:wrapNone/>
                <wp:docPr id="8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2880" cy="3689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D6E4C" id="Connecteur droit 8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1pt,22.75pt" to="166.5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" strokecolor="red" strokeweight=".5pt">
                <v:stroke endarrow="block"/>
              </v:line>
            </w:pict>
          </mc:Fallback>
        </mc:AlternateContent>
      </w:r>
      <w:r w:rsidRPr="00D13C67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D5F3E6" wp14:editId="23C10FE2">
                <wp:simplePos x="0" y="0"/>
                <wp:positionH relativeFrom="column">
                  <wp:posOffset>3577590</wp:posOffset>
                </wp:positionH>
                <wp:positionV relativeFrom="paragraph">
                  <wp:posOffset>73025</wp:posOffset>
                </wp:positionV>
                <wp:extent cx="363855" cy="579120"/>
                <wp:effectExtent l="0" t="38100" r="55245" b="30480"/>
                <wp:wrapNone/>
                <wp:docPr id="7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3855" cy="5791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9A1B3" id="Connecteur droit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7pt,5.75pt" to="310.35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" strokecolor="red" strokeweight=".5pt">
                <v:stroke endarrow="block"/>
              </v:line>
            </w:pict>
          </mc:Fallback>
        </mc:AlternateContent>
      </w:r>
    </w:p>
    <w:p w14:paraId="6AF692ED" w14:textId="77777777" w:rsidR="00D13C67" w:rsidRPr="00D13C67" w:rsidRDefault="00D13C67" w:rsidP="00D13C67">
      <w:pPr>
        <w:ind w:left="426" w:hanging="426"/>
      </w:pPr>
    </w:p>
    <w:p w14:paraId="106F8D7B" w14:textId="77777777" w:rsidR="00D13C67" w:rsidRPr="00D13C67" w:rsidRDefault="00D13C67" w:rsidP="00D13C67">
      <w:pPr>
        <w:ind w:left="426" w:hanging="426"/>
      </w:pPr>
    </w:p>
    <w:p w14:paraId="22935312" w14:textId="77777777" w:rsidR="00D13C67" w:rsidRPr="00D13C67" w:rsidRDefault="00D13C67" w:rsidP="00D13C67">
      <w:pPr>
        <w:ind w:left="426" w:hanging="426"/>
      </w:pPr>
    </w:p>
    <w:p w14:paraId="08E6938A" w14:textId="77777777" w:rsidR="00D13C67" w:rsidRPr="00D13C67" w:rsidRDefault="00D13C67" w:rsidP="00D13C67">
      <w:pPr>
        <w:ind w:left="426" w:hanging="426"/>
      </w:pPr>
    </w:p>
    <w:p w14:paraId="10B6B8E0" w14:textId="77777777" w:rsidR="00D13C67" w:rsidRPr="00D13C67" w:rsidRDefault="00D13C67" w:rsidP="00D13C67">
      <w:pPr>
        <w:ind w:left="426" w:hanging="426"/>
      </w:pPr>
    </w:p>
    <w:p w14:paraId="4CDF3580" w14:textId="77777777" w:rsidR="00D13C67" w:rsidRPr="00D13C67" w:rsidRDefault="00D13C67" w:rsidP="00D13C67">
      <w:pPr>
        <w:ind w:left="426" w:hanging="426"/>
      </w:pPr>
    </w:p>
    <w:p w14:paraId="2A145E52" w14:textId="77777777" w:rsidR="00D13C67" w:rsidRPr="00D13C67" w:rsidRDefault="00D13C67" w:rsidP="00D13C67">
      <w:pPr>
        <w:ind w:left="426"/>
      </w:pPr>
      <w:r w:rsidRPr="00D13C67">
        <w:t xml:space="preserve">O est le seul point à égale distance des points A, B et C : OA </w:t>
      </w:r>
      <w:r w:rsidRPr="00D13C67">
        <w:fldChar w:fldCharType="begin"/>
      </w:r>
      <w:r w:rsidRPr="00D13C67">
        <w:instrText xml:space="preserve"> EQ \s\do2(=)</w:instrText>
      </w:r>
      <w:r w:rsidRPr="00D13C67">
        <w:fldChar w:fldCharType="end"/>
      </w:r>
      <w:r w:rsidRPr="00D13C67">
        <w:t xml:space="preserve"> OB </w:t>
      </w:r>
      <w:r w:rsidRPr="00D13C67">
        <w:fldChar w:fldCharType="begin"/>
      </w:r>
      <w:r w:rsidRPr="00D13C67">
        <w:instrText xml:space="preserve"> EQ \s\do2(=)</w:instrText>
      </w:r>
      <w:r w:rsidRPr="00D13C67">
        <w:fldChar w:fldCharType="end"/>
      </w:r>
      <w:r w:rsidRPr="00D13C67">
        <w:t xml:space="preserve"> OC.</w:t>
      </w:r>
    </w:p>
    <w:p w14:paraId="3765B0A2" w14:textId="77777777" w:rsidR="00D13C67" w:rsidRDefault="00D13C67" w:rsidP="00696F25">
      <w:pPr>
        <w:ind w:left="426" w:hanging="426"/>
      </w:pPr>
    </w:p>
    <w:p w14:paraId="4A781AFE" w14:textId="79BDF62D" w:rsidR="00B63A62" w:rsidRDefault="00B63A62" w:rsidP="00B63A62">
      <w:pPr>
        <w:pStyle w:val="Exercice"/>
        <w:rPr>
          <w:iCs/>
        </w:rPr>
      </w:pPr>
      <w:r>
        <w:t>Exercices n° 4 à 7 X523</w:t>
      </w:r>
    </w:p>
    <w:p w14:paraId="7CB06241" w14:textId="1E5B8A68" w:rsidR="00B63A62" w:rsidRDefault="00B63A62" w:rsidP="00B63A62">
      <w:pPr>
        <w:pStyle w:val="Commentaires"/>
      </w:pPr>
      <w:r>
        <w:t>Tr3 : Connaître les propriétés des médiatrices</w:t>
      </w:r>
    </w:p>
    <w:p w14:paraId="15B64B9B" w14:textId="77777777" w:rsidR="00B63A62" w:rsidRDefault="00B63A62" w:rsidP="00B63A62"/>
    <w:p w14:paraId="3ACFC3FD" w14:textId="64F32082" w:rsidR="00D13C67" w:rsidRPr="00D13C67" w:rsidRDefault="00D13C67" w:rsidP="00D13C67"/>
    <w:p w14:paraId="7E5CDE69" w14:textId="3E937A83" w:rsidR="00696F25" w:rsidRDefault="00696F25" w:rsidP="00696F25">
      <w:pPr>
        <w:ind w:left="426" w:hanging="426"/>
      </w:pPr>
      <w:r w:rsidRPr="00B9430C">
        <w:rPr>
          <w:rStyle w:val="Dfinition"/>
        </w:rPr>
        <w:t xml:space="preserve">Définition </w:t>
      </w:r>
      <w:r>
        <w:rPr>
          <w:rStyle w:val="Dfinition"/>
        </w:rPr>
        <w:t>2</w:t>
      </w:r>
      <w:r>
        <w:t xml:space="preserve"> : dans un triangle, une </w:t>
      </w:r>
      <w:r>
        <w:rPr>
          <w:b/>
        </w:rPr>
        <w:t>médiane</w:t>
      </w:r>
      <w:r>
        <w:t xml:space="preserve"> est une droite qui passe par un sommet et par le milieu du côté opposé.</w:t>
      </w:r>
    </w:p>
    <w:p w14:paraId="3DE5F128" w14:textId="77777777" w:rsidR="008A2E22" w:rsidRDefault="008A2E22" w:rsidP="00696F25">
      <w:pPr>
        <w:ind w:left="426" w:hanging="426"/>
      </w:pPr>
    </w:p>
    <w:p w14:paraId="2F5A010E" w14:textId="77777777" w:rsidR="008A2E22" w:rsidRDefault="008A2E22" w:rsidP="008A2E22">
      <w:pPr>
        <w:ind w:left="426" w:hanging="426"/>
      </w:pPr>
    </w:p>
    <w:p w14:paraId="2AE74DC1" w14:textId="7A03C6EF" w:rsidR="008A2E22" w:rsidRDefault="008A2E22" w:rsidP="008A2E22">
      <w:pPr>
        <w:ind w:left="426" w:hanging="426"/>
      </w:pPr>
      <w:r w:rsidRPr="005E32F2">
        <w:rPr>
          <w:noProof/>
        </w:rPr>
        <w:drawing>
          <wp:anchor distT="0" distB="0" distL="114300" distR="114300" simplePos="0" relativeHeight="251663360" behindDoc="0" locked="0" layoutInCell="1" allowOverlap="1" wp14:anchorId="52234D51" wp14:editId="72EC9B03">
            <wp:simplePos x="0" y="0"/>
            <wp:positionH relativeFrom="column">
              <wp:posOffset>1274445</wp:posOffset>
            </wp:positionH>
            <wp:positionV relativeFrom="paragraph">
              <wp:posOffset>117475</wp:posOffset>
            </wp:positionV>
            <wp:extent cx="4094480" cy="2238375"/>
            <wp:effectExtent l="0" t="0" r="1270" b="952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30C">
        <w:rPr>
          <w:rStyle w:val="Exemple"/>
        </w:rPr>
        <w:t>Exemple</w:t>
      </w:r>
      <w:r>
        <w:t xml:space="preserve"> : </w:t>
      </w:r>
    </w:p>
    <w:p w14:paraId="069EAC86" w14:textId="77777777" w:rsidR="008A2E22" w:rsidRPr="005E32F2" w:rsidRDefault="008A2E22" w:rsidP="008A2E22">
      <w:pPr>
        <w:ind w:left="426" w:hanging="426"/>
      </w:pPr>
    </w:p>
    <w:p w14:paraId="104D4821" w14:textId="77777777" w:rsidR="008A2E22" w:rsidRDefault="008A2E22" w:rsidP="008A2E22">
      <w:pPr>
        <w:ind w:left="426" w:hanging="426"/>
      </w:pPr>
    </w:p>
    <w:p w14:paraId="7FD4DD58" w14:textId="77777777" w:rsidR="008A2E22" w:rsidRDefault="008A2E22" w:rsidP="008A2E22">
      <w:pPr>
        <w:ind w:left="426" w:hanging="426"/>
      </w:pPr>
    </w:p>
    <w:p w14:paraId="243C847D" w14:textId="77777777" w:rsidR="008A2E22" w:rsidRDefault="008A2E22" w:rsidP="008A2E22">
      <w:pPr>
        <w:ind w:left="426" w:hanging="426"/>
      </w:pPr>
    </w:p>
    <w:p w14:paraId="40B36B47" w14:textId="77777777" w:rsidR="008A2E22" w:rsidRDefault="008A2E22" w:rsidP="008A2E22">
      <w:pPr>
        <w:ind w:left="426" w:hanging="426"/>
      </w:pPr>
    </w:p>
    <w:p w14:paraId="3E2761A7" w14:textId="77777777" w:rsidR="008A2E22" w:rsidRDefault="008A2E22" w:rsidP="008A2E22">
      <w:pPr>
        <w:ind w:left="426" w:hanging="426"/>
      </w:pPr>
    </w:p>
    <w:p w14:paraId="07DA1BDD" w14:textId="77777777" w:rsidR="008A2E22" w:rsidRDefault="008A2E22" w:rsidP="008A2E22">
      <w:pPr>
        <w:ind w:left="426" w:hanging="426"/>
      </w:pPr>
    </w:p>
    <w:p w14:paraId="556B98BE" w14:textId="77777777" w:rsidR="008A2E22" w:rsidRDefault="008A2E22" w:rsidP="008A2E22">
      <w:pPr>
        <w:ind w:left="426" w:hanging="426"/>
      </w:pPr>
    </w:p>
    <w:p w14:paraId="1BCF985A" w14:textId="77777777" w:rsidR="008A2E22" w:rsidRDefault="008A2E22" w:rsidP="008A2E22">
      <w:pPr>
        <w:ind w:left="426" w:hanging="426"/>
      </w:pPr>
    </w:p>
    <w:p w14:paraId="06147AAF" w14:textId="77777777" w:rsidR="008A2E22" w:rsidRDefault="008A2E22" w:rsidP="008A2E22">
      <w:pPr>
        <w:ind w:left="426" w:hanging="426"/>
      </w:pPr>
    </w:p>
    <w:p w14:paraId="00DB068C" w14:textId="77777777" w:rsidR="008A2E22" w:rsidRDefault="008A2E22" w:rsidP="008A2E22">
      <w:pPr>
        <w:ind w:left="426" w:hanging="426"/>
      </w:pPr>
    </w:p>
    <w:p w14:paraId="6D96DAC2" w14:textId="77777777" w:rsidR="008A2E22" w:rsidRDefault="008A2E22" w:rsidP="008A2E22">
      <w:pPr>
        <w:ind w:left="426" w:hanging="426"/>
      </w:pPr>
    </w:p>
    <w:p w14:paraId="66D9F1EF" w14:textId="77777777" w:rsidR="008A2E22" w:rsidRDefault="008A2E22" w:rsidP="00696F25">
      <w:pPr>
        <w:ind w:left="426" w:hanging="426"/>
      </w:pPr>
    </w:p>
    <w:p w14:paraId="723431A0" w14:textId="77777777" w:rsidR="00696F25" w:rsidRDefault="00696F25" w:rsidP="00696F25">
      <w:pPr>
        <w:ind w:left="426" w:hanging="426"/>
      </w:pPr>
    </w:p>
    <w:p w14:paraId="6D318A16" w14:textId="6CAF607F" w:rsidR="00696F25" w:rsidRDefault="00696F25" w:rsidP="00696F25">
      <w:pPr>
        <w:ind w:left="426" w:hanging="426"/>
      </w:pPr>
      <w:r w:rsidRPr="00696F25">
        <w:rPr>
          <w:i/>
          <w:iCs/>
          <w:color w:val="FF0000"/>
          <w:u w:val="single"/>
        </w:rPr>
        <w:t xml:space="preserve">Propriété </w:t>
      </w:r>
      <w:r>
        <w:rPr>
          <w:i/>
          <w:iCs/>
          <w:color w:val="FF0000"/>
          <w:u w:val="single"/>
        </w:rPr>
        <w:t>4</w:t>
      </w:r>
      <w:r>
        <w:t xml:space="preserve"> : la </w:t>
      </w:r>
      <w:r w:rsidRPr="00696F25">
        <w:t>médiane</w:t>
      </w:r>
      <w:r>
        <w:t xml:space="preserve"> d’un triangle partage ce triangle en deux triangles d’aires égales.</w:t>
      </w:r>
    </w:p>
    <w:p w14:paraId="7EC0259A" w14:textId="77777777" w:rsidR="00B63A62" w:rsidRDefault="00B63A62" w:rsidP="00696F25">
      <w:pPr>
        <w:ind w:left="426" w:hanging="426"/>
      </w:pPr>
    </w:p>
    <w:p w14:paraId="732E5FAD" w14:textId="19050065" w:rsidR="00B63A62" w:rsidRDefault="00B63A62" w:rsidP="00B63A62">
      <w:pPr>
        <w:pStyle w:val="Exercice"/>
        <w:rPr>
          <w:iCs/>
        </w:rPr>
      </w:pPr>
      <w:r>
        <w:t>Exercices n° 9 à 13 X523</w:t>
      </w:r>
    </w:p>
    <w:p w14:paraId="5519639C" w14:textId="49495522" w:rsidR="00B63A62" w:rsidRDefault="00B63A62" w:rsidP="00B63A62">
      <w:pPr>
        <w:pStyle w:val="Commentaires"/>
      </w:pPr>
      <w:r>
        <w:t>Tr5 : Connaître les propriétés des médianes</w:t>
      </w:r>
    </w:p>
    <w:sectPr w:rsidR="00B63A62" w:rsidSect="00FB5F82">
      <w:footerReference w:type="default" r:id="rId33"/>
      <w:pgSz w:w="11906" w:h="16838"/>
      <w:pgMar w:top="851" w:right="1134" w:bottom="1418" w:left="1134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DF882" w14:textId="77777777" w:rsidR="002C7D70" w:rsidRDefault="002C7D70">
      <w:r>
        <w:separator/>
      </w:r>
    </w:p>
  </w:endnote>
  <w:endnote w:type="continuationSeparator" w:id="0">
    <w:p w14:paraId="5F25C0E1" w14:textId="77777777" w:rsidR="002C7D70" w:rsidRDefault="002C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57 B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04AE9" w14:textId="77777777" w:rsidR="00B17DE9" w:rsidRDefault="00BC5AD0">
    <w:pPr>
      <w:pStyle w:val="Pieddepage"/>
    </w:pPr>
    <w:r>
      <w:rPr>
        <w:snapToGrid w:val="0"/>
      </w:rPr>
      <w:fldChar w:fldCharType="begin"/>
    </w:r>
    <w:r w:rsidR="00B17DE9"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BF7C83">
      <w:rPr>
        <w:noProof/>
        <w:snapToGrid w:val="0"/>
      </w:rPr>
      <w:t>P 502 Les triangles.docx</w:t>
    </w:r>
    <w:r>
      <w:rPr>
        <w:snapToGrid w:val="0"/>
      </w:rPr>
      <w:fldChar w:fldCharType="end"/>
    </w:r>
    <w:r w:rsidR="00B17DE9">
      <w:rPr>
        <w:snapToGrid w:val="0"/>
      </w:rPr>
      <w:tab/>
      <w:t xml:space="preserve">Page </w:t>
    </w:r>
    <w:r>
      <w:rPr>
        <w:snapToGrid w:val="0"/>
      </w:rPr>
      <w:fldChar w:fldCharType="begin"/>
    </w:r>
    <w:r w:rsidR="00B17DE9"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67DE1">
      <w:rPr>
        <w:noProof/>
        <w:snapToGrid w:val="0"/>
      </w:rPr>
      <w:t>6</w:t>
    </w:r>
    <w:r>
      <w:rPr>
        <w:snapToGrid w:val="0"/>
      </w:rPr>
      <w:fldChar w:fldCharType="end"/>
    </w:r>
    <w:r w:rsidR="00B17DE9">
      <w:rPr>
        <w:snapToGrid w:val="0"/>
      </w:rPr>
      <w:t xml:space="preserve"> sur </w:t>
    </w:r>
    <w:r>
      <w:rPr>
        <w:snapToGrid w:val="0"/>
      </w:rPr>
      <w:fldChar w:fldCharType="begin"/>
    </w:r>
    <w:r w:rsidR="00B17DE9"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667DE1">
      <w:rPr>
        <w:noProof/>
        <w:snapToGrid w:val="0"/>
      </w:rPr>
      <w:t>6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0267C" w14:textId="77777777" w:rsidR="002C7D70" w:rsidRDefault="002C7D70">
      <w:r>
        <w:separator/>
      </w:r>
    </w:p>
  </w:footnote>
  <w:footnote w:type="continuationSeparator" w:id="0">
    <w:p w14:paraId="1B05470E" w14:textId="77777777" w:rsidR="002C7D70" w:rsidRDefault="002C7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lvlText w:val="%1."/>
      <w:legacy w:legacy="1" w:legacySpace="0" w:legacyIndent="284"/>
      <w:lvlJc w:val="left"/>
      <w:pPr>
        <w:ind w:left="284" w:hanging="284"/>
      </w:pPr>
    </w:lvl>
    <w:lvl w:ilvl="1">
      <w:start w:val="1"/>
      <w:numFmt w:val="upperLetter"/>
      <w:lvlText w:val="%2."/>
      <w:legacy w:legacy="1" w:legacySpace="0" w:legacyIndent="708"/>
      <w:lvlJc w:val="left"/>
      <w:pPr>
        <w:ind w:left="992" w:hanging="708"/>
      </w:pPr>
    </w:lvl>
    <w:lvl w:ilvl="2">
      <w:start w:val="1"/>
      <w:numFmt w:val="decimal"/>
      <w:lvlText w:val="%3."/>
      <w:legacy w:legacy="1" w:legacySpace="0" w:legacyIndent="708"/>
      <w:lvlJc w:val="left"/>
      <w:pPr>
        <w:ind w:left="1700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408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116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824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532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240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948" w:hanging="708"/>
      </w:p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C4424FC"/>
    <w:multiLevelType w:val="hybridMultilevel"/>
    <w:tmpl w:val="D7AEC7D2"/>
    <w:lvl w:ilvl="0" w:tplc="CBA0616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44EA7CD4"/>
    <w:multiLevelType w:val="multilevel"/>
    <w:tmpl w:val="8714862C"/>
    <w:lvl w:ilvl="0">
      <w:start w:val="2"/>
      <w:numFmt w:val="decimal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suff w:val="nothing"/>
      <w:lvlText w:val="%2 . "/>
      <w:lvlJc w:val="left"/>
      <w:pPr>
        <w:ind w:left="0" w:firstLine="0"/>
      </w:pPr>
      <w:rPr>
        <w:rFonts w:hint="default"/>
        <w:b/>
        <w:i w:val="0"/>
        <w:sz w:val="28"/>
        <w:u w:val="single"/>
      </w:rPr>
    </w:lvl>
    <w:lvl w:ilvl="2">
      <w:start w:val="1"/>
      <w:numFmt w:val="decimal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5DE24CF"/>
    <w:multiLevelType w:val="multilevel"/>
    <w:tmpl w:val="A73896A4"/>
    <w:lvl w:ilvl="0">
      <w:start w:val="2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rFonts w:hint="default"/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9D5269B"/>
    <w:multiLevelType w:val="multilevel"/>
    <w:tmpl w:val="56686D34"/>
    <w:lvl w:ilvl="0">
      <w:start w:val="9"/>
      <w:numFmt w:val="decimal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suff w:val="nothing"/>
      <w:lvlText w:val="%3 .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593756D2"/>
    <w:multiLevelType w:val="multilevel"/>
    <w:tmpl w:val="32C4D5A4"/>
    <w:lvl w:ilvl="0">
      <w:start w:val="1"/>
      <w:numFmt w:val="upperRoman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72447AB2"/>
    <w:multiLevelType w:val="hybridMultilevel"/>
    <w:tmpl w:val="C240A2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345071">
    <w:abstractNumId w:val="4"/>
  </w:num>
  <w:num w:numId="2" w16cid:durableId="443619124">
    <w:abstractNumId w:val="4"/>
  </w:num>
  <w:num w:numId="3" w16cid:durableId="443036230">
    <w:abstractNumId w:val="4"/>
  </w:num>
  <w:num w:numId="4" w16cid:durableId="1422726822">
    <w:abstractNumId w:val="4"/>
  </w:num>
  <w:num w:numId="5" w16cid:durableId="290328832">
    <w:abstractNumId w:val="4"/>
  </w:num>
  <w:num w:numId="6" w16cid:durableId="995763190">
    <w:abstractNumId w:val="4"/>
  </w:num>
  <w:num w:numId="7" w16cid:durableId="1371681578">
    <w:abstractNumId w:val="5"/>
  </w:num>
  <w:num w:numId="8" w16cid:durableId="1021475677">
    <w:abstractNumId w:val="2"/>
  </w:num>
  <w:num w:numId="9" w16cid:durableId="1205872273">
    <w:abstractNumId w:val="6"/>
  </w:num>
  <w:num w:numId="10" w16cid:durableId="1830976253">
    <w:abstractNumId w:val="0"/>
  </w:num>
  <w:num w:numId="11" w16cid:durableId="1618640757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2" w16cid:durableId="1981839053">
    <w:abstractNumId w:val="3"/>
  </w:num>
  <w:num w:numId="13" w16cid:durableId="12590961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ernierMetEn" w:val="aucun"/>
    <w:docVar w:name="VersionAMath" w:val="(18 janv 98)"/>
  </w:docVars>
  <w:rsids>
    <w:rsidRoot w:val="001A0B38"/>
    <w:rsid w:val="000008EC"/>
    <w:rsid w:val="00004779"/>
    <w:rsid w:val="00037B2C"/>
    <w:rsid w:val="00050E7C"/>
    <w:rsid w:val="0008592B"/>
    <w:rsid w:val="000A78F2"/>
    <w:rsid w:val="000B79FF"/>
    <w:rsid w:val="000C05D1"/>
    <w:rsid w:val="000C0A92"/>
    <w:rsid w:val="000D0CED"/>
    <w:rsid w:val="000E5A5D"/>
    <w:rsid w:val="000E78FA"/>
    <w:rsid w:val="00104636"/>
    <w:rsid w:val="00145713"/>
    <w:rsid w:val="00167A08"/>
    <w:rsid w:val="00172813"/>
    <w:rsid w:val="001A0B38"/>
    <w:rsid w:val="001A36AF"/>
    <w:rsid w:val="001C09B7"/>
    <w:rsid w:val="001C1FD5"/>
    <w:rsid w:val="001E00ED"/>
    <w:rsid w:val="001F4E7E"/>
    <w:rsid w:val="0022530D"/>
    <w:rsid w:val="00241C9E"/>
    <w:rsid w:val="00251193"/>
    <w:rsid w:val="00257993"/>
    <w:rsid w:val="00277E4B"/>
    <w:rsid w:val="00282DA5"/>
    <w:rsid w:val="00297FDC"/>
    <w:rsid w:val="002A3C56"/>
    <w:rsid w:val="002C30F5"/>
    <w:rsid w:val="002C3DC6"/>
    <w:rsid w:val="002C4CA8"/>
    <w:rsid w:val="002C7D70"/>
    <w:rsid w:val="002E7629"/>
    <w:rsid w:val="003047C8"/>
    <w:rsid w:val="00316999"/>
    <w:rsid w:val="00331109"/>
    <w:rsid w:val="00331F65"/>
    <w:rsid w:val="00350BF1"/>
    <w:rsid w:val="003D1DF7"/>
    <w:rsid w:val="003F7763"/>
    <w:rsid w:val="004141BD"/>
    <w:rsid w:val="00463A28"/>
    <w:rsid w:val="00466287"/>
    <w:rsid w:val="00470846"/>
    <w:rsid w:val="004954F5"/>
    <w:rsid w:val="004962B5"/>
    <w:rsid w:val="004C0E89"/>
    <w:rsid w:val="004F57F9"/>
    <w:rsid w:val="005509B3"/>
    <w:rsid w:val="0055375B"/>
    <w:rsid w:val="005764AF"/>
    <w:rsid w:val="005C1C03"/>
    <w:rsid w:val="005E32F2"/>
    <w:rsid w:val="006117DB"/>
    <w:rsid w:val="00614F8F"/>
    <w:rsid w:val="00642C84"/>
    <w:rsid w:val="0064519B"/>
    <w:rsid w:val="00647BE3"/>
    <w:rsid w:val="00662E9D"/>
    <w:rsid w:val="00667DE1"/>
    <w:rsid w:val="00685764"/>
    <w:rsid w:val="00686816"/>
    <w:rsid w:val="0069407E"/>
    <w:rsid w:val="006943AE"/>
    <w:rsid w:val="00696F25"/>
    <w:rsid w:val="006A26BC"/>
    <w:rsid w:val="006A6AD0"/>
    <w:rsid w:val="00714BCE"/>
    <w:rsid w:val="00737885"/>
    <w:rsid w:val="00762B82"/>
    <w:rsid w:val="007662DD"/>
    <w:rsid w:val="0077073F"/>
    <w:rsid w:val="007A6A67"/>
    <w:rsid w:val="007C309B"/>
    <w:rsid w:val="007C4E9C"/>
    <w:rsid w:val="007E62A8"/>
    <w:rsid w:val="007F478D"/>
    <w:rsid w:val="0080516F"/>
    <w:rsid w:val="00826687"/>
    <w:rsid w:val="00827CC7"/>
    <w:rsid w:val="00860F52"/>
    <w:rsid w:val="00870517"/>
    <w:rsid w:val="008956AD"/>
    <w:rsid w:val="008A2E22"/>
    <w:rsid w:val="008B062D"/>
    <w:rsid w:val="008F272A"/>
    <w:rsid w:val="009216B5"/>
    <w:rsid w:val="00925C73"/>
    <w:rsid w:val="009302FF"/>
    <w:rsid w:val="00983F93"/>
    <w:rsid w:val="009C20A8"/>
    <w:rsid w:val="009C26B0"/>
    <w:rsid w:val="009C2C89"/>
    <w:rsid w:val="009D53B5"/>
    <w:rsid w:val="009F173D"/>
    <w:rsid w:val="00A31F30"/>
    <w:rsid w:val="00A673C2"/>
    <w:rsid w:val="00A86A3F"/>
    <w:rsid w:val="00AA7A43"/>
    <w:rsid w:val="00AC5977"/>
    <w:rsid w:val="00AF407C"/>
    <w:rsid w:val="00B17DE9"/>
    <w:rsid w:val="00B24785"/>
    <w:rsid w:val="00B349C4"/>
    <w:rsid w:val="00B37EAD"/>
    <w:rsid w:val="00B52D9C"/>
    <w:rsid w:val="00B63A62"/>
    <w:rsid w:val="00B67FE8"/>
    <w:rsid w:val="00B9430C"/>
    <w:rsid w:val="00BA3FC3"/>
    <w:rsid w:val="00BC383B"/>
    <w:rsid w:val="00BC5AD0"/>
    <w:rsid w:val="00BC7B9B"/>
    <w:rsid w:val="00BF1806"/>
    <w:rsid w:val="00BF7C83"/>
    <w:rsid w:val="00C33C4F"/>
    <w:rsid w:val="00C3639B"/>
    <w:rsid w:val="00C376DB"/>
    <w:rsid w:val="00C4378B"/>
    <w:rsid w:val="00C44263"/>
    <w:rsid w:val="00C475C7"/>
    <w:rsid w:val="00C50606"/>
    <w:rsid w:val="00C65352"/>
    <w:rsid w:val="00C9114C"/>
    <w:rsid w:val="00C97EB5"/>
    <w:rsid w:val="00CA325B"/>
    <w:rsid w:val="00CB6F1A"/>
    <w:rsid w:val="00CC1039"/>
    <w:rsid w:val="00CD3113"/>
    <w:rsid w:val="00CD74EB"/>
    <w:rsid w:val="00D03A7F"/>
    <w:rsid w:val="00D13C67"/>
    <w:rsid w:val="00D22B2B"/>
    <w:rsid w:val="00D22CEA"/>
    <w:rsid w:val="00D4192B"/>
    <w:rsid w:val="00D47DBE"/>
    <w:rsid w:val="00D66082"/>
    <w:rsid w:val="00D875CD"/>
    <w:rsid w:val="00DB354B"/>
    <w:rsid w:val="00DD0B75"/>
    <w:rsid w:val="00DE47BF"/>
    <w:rsid w:val="00E02E9D"/>
    <w:rsid w:val="00E06153"/>
    <w:rsid w:val="00E0794E"/>
    <w:rsid w:val="00E23A6E"/>
    <w:rsid w:val="00E30B56"/>
    <w:rsid w:val="00E45E95"/>
    <w:rsid w:val="00E5578D"/>
    <w:rsid w:val="00E75D25"/>
    <w:rsid w:val="00E92840"/>
    <w:rsid w:val="00E936F6"/>
    <w:rsid w:val="00EF6019"/>
    <w:rsid w:val="00F42924"/>
    <w:rsid w:val="00F4740A"/>
    <w:rsid w:val="00F922D6"/>
    <w:rsid w:val="00FA531D"/>
    <w:rsid w:val="00FB5F82"/>
    <w:rsid w:val="00FC6464"/>
    <w:rsid w:val="00FC6B22"/>
    <w:rsid w:val="00FD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  <w14:docId w14:val="1D045044"/>
  <w15:docId w15:val="{ABD481B7-C267-4363-85A9-0FB7985A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6F25"/>
    <w:rPr>
      <w:sz w:val="24"/>
    </w:rPr>
  </w:style>
  <w:style w:type="paragraph" w:styleId="Titre1">
    <w:name w:val="heading 1"/>
    <w:basedOn w:val="Normal"/>
    <w:next w:val="Normal"/>
    <w:qFormat/>
    <w:rsid w:val="00FB5F82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color w:val="FF0000"/>
      <w:kern w:val="28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rsid w:val="00FB5F82"/>
    <w:pPr>
      <w:keepNext/>
      <w:numPr>
        <w:ilvl w:val="1"/>
        <w:numId w:val="4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FB5F82"/>
    <w:pPr>
      <w:keepNext/>
      <w:numPr>
        <w:ilvl w:val="2"/>
        <w:numId w:val="4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FB5F82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FB5F82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FB5F82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FB5F82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FB5F82"/>
    <w:rPr>
      <w:i/>
      <w:color w:val="FF0000"/>
      <w:u w:val="single"/>
    </w:rPr>
  </w:style>
  <w:style w:type="paragraph" w:styleId="En-tte">
    <w:name w:val="header"/>
    <w:basedOn w:val="Normal"/>
    <w:rsid w:val="00FB5F82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FB5F82"/>
    <w:rPr>
      <w:i/>
      <w:u w:val="single"/>
    </w:rPr>
  </w:style>
  <w:style w:type="paragraph" w:customStyle="1" w:styleId="Exercice">
    <w:name w:val="Exercice"/>
    <w:basedOn w:val="Normal"/>
    <w:rsid w:val="00FB5F82"/>
    <w:rPr>
      <w:color w:val="0000FF"/>
      <w:u w:val="single"/>
    </w:rPr>
  </w:style>
  <w:style w:type="paragraph" w:customStyle="1" w:styleId="Priode">
    <w:name w:val="Période"/>
    <w:basedOn w:val="Normal"/>
    <w:rsid w:val="00FB5F82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FB5F82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FB5F82"/>
    <w:pPr>
      <w:ind w:left="284"/>
    </w:pPr>
  </w:style>
  <w:style w:type="character" w:customStyle="1" w:styleId="Mthode">
    <w:name w:val="Méthode"/>
    <w:rsid w:val="00FB5F82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FB5F82"/>
  </w:style>
  <w:style w:type="character" w:customStyle="1" w:styleId="Proprit">
    <w:name w:val="Propriété"/>
    <w:basedOn w:val="Policepardfaut"/>
    <w:rsid w:val="00FB5F82"/>
    <w:rPr>
      <w:rFonts w:ascii="Times New Roman" w:hAnsi="Times New Roman"/>
      <w:i/>
      <w:sz w:val="24"/>
      <w:u w:val="single"/>
      <w:vertAlign w:val="baseline"/>
    </w:rPr>
  </w:style>
  <w:style w:type="paragraph" w:styleId="Textedebulles">
    <w:name w:val="Balloon Text"/>
    <w:basedOn w:val="Normal"/>
    <w:semiHidden/>
    <w:rsid w:val="00D4192B"/>
    <w:rPr>
      <w:rFonts w:ascii="Tahoma" w:hAnsi="Tahoma" w:cs="Tahoma"/>
      <w:sz w:val="16"/>
      <w:szCs w:val="16"/>
    </w:rPr>
  </w:style>
  <w:style w:type="paragraph" w:customStyle="1" w:styleId="Pbouverts">
    <w:name w:val="Pbouverts"/>
    <w:basedOn w:val="Normal"/>
    <w:link w:val="PbouvertsCar"/>
    <w:qFormat/>
    <w:rsid w:val="0008592B"/>
    <w:pPr>
      <w:autoSpaceDE w:val="0"/>
      <w:autoSpaceDN w:val="0"/>
      <w:adjustRightInd w:val="0"/>
    </w:pPr>
    <w:rPr>
      <w:rFonts w:ascii="Tahoma" w:hAnsi="Tahoma" w:cs="Tahoma"/>
      <w:color w:val="2990F1"/>
      <w:sz w:val="16"/>
      <w:szCs w:val="16"/>
    </w:rPr>
  </w:style>
  <w:style w:type="character" w:customStyle="1" w:styleId="PbouvertsCar">
    <w:name w:val="Pbouverts Car"/>
    <w:basedOn w:val="Policepardfaut"/>
    <w:link w:val="Pbouverts"/>
    <w:rsid w:val="0008592B"/>
    <w:rPr>
      <w:rFonts w:ascii="Tahoma" w:hAnsi="Tahoma" w:cs="Tahoma"/>
      <w:color w:val="2990F1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3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image" Target="media/image5.wmf"/><Relationship Id="rId34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5" Type="http://schemas.openxmlformats.org/officeDocument/2006/relationships/image" Target="media/image6.wmf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29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3.bin"/><Relationship Id="rId32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2.bin"/><Relationship Id="rId28" Type="http://schemas.openxmlformats.org/officeDocument/2006/relationships/image" Target="media/image9.wmf"/><Relationship Id="rId10" Type="http://schemas.openxmlformats.org/officeDocument/2006/relationships/oleObject" Target="embeddings/oleObject1.bin"/><Relationship Id="rId19" Type="http://schemas.openxmlformats.org/officeDocument/2006/relationships/image" Target="media/image4.wmf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1.bin"/><Relationship Id="rId27" Type="http://schemas.openxmlformats.org/officeDocument/2006/relationships/image" Target="media/image8.emf"/><Relationship Id="rId30" Type="http://schemas.openxmlformats.org/officeDocument/2006/relationships/image" Target="media/image10.wmf"/><Relationship Id="rId35" Type="http://schemas.openxmlformats.org/officeDocument/2006/relationships/theme" Target="theme/theme1.xml"/><Relationship Id="rId8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Prof_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Prof_Amath97.dot</Template>
  <TotalTime>175</TotalTime>
  <Pages>5</Pages>
  <Words>801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creator>Christophe MONIE</dc:creator>
  <cp:lastModifiedBy>Christophe Monié</cp:lastModifiedBy>
  <cp:revision>13</cp:revision>
  <cp:lastPrinted>2020-09-11T11:00:00Z</cp:lastPrinted>
  <dcterms:created xsi:type="dcterms:W3CDTF">2021-09-16T15:59:00Z</dcterms:created>
  <dcterms:modified xsi:type="dcterms:W3CDTF">2026-10-07T15:20:00Z</dcterms:modified>
</cp:coreProperties>
</file>