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9064E" w14:textId="289BE720" w:rsidR="00071A1D" w:rsidRPr="00D30649" w:rsidRDefault="003C6AED" w:rsidP="00D27A32">
      <w:pPr>
        <w:pBdr>
          <w:bottom w:val="single" w:sz="4" w:space="1" w:color="auto"/>
        </w:pBdr>
        <w:tabs>
          <w:tab w:val="center" w:pos="5387"/>
        </w:tabs>
        <w:rPr>
          <w:szCs w:val="24"/>
        </w:rPr>
      </w:pPr>
      <w:r w:rsidRPr="00D30649">
        <w:rPr>
          <w:b/>
          <w:szCs w:val="24"/>
        </w:rPr>
        <w:t>X 5-</w:t>
      </w:r>
      <w:r w:rsidR="00D6514A">
        <w:rPr>
          <w:b/>
          <w:szCs w:val="24"/>
        </w:rPr>
        <w:t>2</w:t>
      </w:r>
      <w:r w:rsidRPr="00D30649">
        <w:rPr>
          <w:b/>
          <w:szCs w:val="24"/>
        </w:rPr>
        <w:t>-</w:t>
      </w:r>
      <w:r w:rsidR="00D6514A">
        <w:rPr>
          <w:b/>
          <w:szCs w:val="24"/>
        </w:rPr>
        <w:t>1</w:t>
      </w:r>
      <w:r w:rsidR="00071A1D" w:rsidRPr="00D30649">
        <w:rPr>
          <w:szCs w:val="24"/>
        </w:rPr>
        <w:tab/>
      </w:r>
      <w:r w:rsidR="00F15B8B">
        <w:rPr>
          <w:b/>
          <w:caps/>
          <w:szCs w:val="24"/>
        </w:rPr>
        <w:t>c</w:t>
      </w:r>
      <w:r w:rsidR="007E56AB">
        <w:rPr>
          <w:b/>
          <w:caps/>
          <w:szCs w:val="24"/>
        </w:rPr>
        <w:t>onstruction</w:t>
      </w:r>
      <w:r w:rsidR="00F15B8B">
        <w:rPr>
          <w:b/>
          <w:caps/>
          <w:szCs w:val="24"/>
        </w:rPr>
        <w:t>s</w:t>
      </w:r>
      <w:r w:rsidR="00AE6D05">
        <w:rPr>
          <w:b/>
          <w:caps/>
          <w:szCs w:val="24"/>
        </w:rPr>
        <w:t xml:space="preserve"> et angles de triangles</w:t>
      </w:r>
    </w:p>
    <w:p w14:paraId="77E3B1E1" w14:textId="77777777" w:rsidR="00037E33" w:rsidRPr="00037E33" w:rsidRDefault="00037E33" w:rsidP="00037E33">
      <w:pPr>
        <w:rPr>
          <w:i/>
          <w:sz w:val="12"/>
          <w:szCs w:val="12"/>
        </w:rPr>
      </w:pPr>
    </w:p>
    <w:p w14:paraId="752BF2E1" w14:textId="77777777" w:rsidR="00D27A32" w:rsidRDefault="00D27A32" w:rsidP="00037E33">
      <w:pPr>
        <w:rPr>
          <w:i/>
          <w:sz w:val="18"/>
          <w:szCs w:val="18"/>
        </w:rPr>
        <w:sectPr w:rsidR="00D27A32" w:rsidSect="00D27A32">
          <w:pgSz w:w="11906" w:h="16838"/>
          <w:pgMar w:top="567" w:right="567" w:bottom="567" w:left="567" w:header="720" w:footer="720" w:gutter="0"/>
          <w:cols w:sep="1" w:space="709"/>
          <w:docGrid w:linePitch="326"/>
        </w:sectPr>
      </w:pPr>
    </w:p>
    <w:p w14:paraId="57CE2F4B" w14:textId="763BFD5F" w:rsidR="008B5E2A" w:rsidRPr="00D3316B" w:rsidRDefault="008B5E2A" w:rsidP="008B5E2A">
      <w:pPr>
        <w:rPr>
          <w:i/>
          <w:sz w:val="18"/>
          <w:szCs w:val="18"/>
        </w:rPr>
      </w:pPr>
      <w:r>
        <w:rPr>
          <w:i/>
          <w:sz w:val="18"/>
          <w:szCs w:val="18"/>
        </w:rPr>
        <w:t>Tr2 : Construire des triangles</w:t>
      </w:r>
    </w:p>
    <w:p w14:paraId="1BF94596" w14:textId="2BF2546C" w:rsidR="008B5E2A" w:rsidRDefault="00EC2415" w:rsidP="001534C4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8B5E2A">
        <w:rPr>
          <w:color w:val="17365D"/>
          <w:sz w:val="40"/>
          <w:szCs w:val="40"/>
        </w:rPr>
        <w:instrText xml:space="preserve"> eq \x(</w:instrText>
      </w:r>
      <w:r w:rsidR="00AE6D05">
        <w:rPr>
          <w:color w:val="17365D"/>
          <w:sz w:val="40"/>
          <w:szCs w:val="40"/>
        </w:rPr>
        <w:instrText>1</w:instrText>
      </w:r>
      <w:r w:rsidR="008B5E2A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8B5E2A" w:rsidRPr="00532980">
        <w:rPr>
          <w:sz w:val="22"/>
          <w:szCs w:val="22"/>
        </w:rPr>
        <w:t xml:space="preserve"> </w:t>
      </w:r>
      <w:r w:rsidR="001534C4">
        <w:rPr>
          <w:sz w:val="22"/>
          <w:szCs w:val="22"/>
        </w:rPr>
        <w:t>Construis en vraie grandeur les triangles suivants :</w:t>
      </w:r>
    </w:p>
    <w:p w14:paraId="44EF5034" w14:textId="77777777" w:rsidR="00552DB5" w:rsidRDefault="001534C4" w:rsidP="00310751">
      <w:pPr>
        <w:ind w:left="284"/>
        <w:jc w:val="both"/>
        <w:rPr>
          <w:sz w:val="22"/>
          <w:szCs w:val="22"/>
        </w:rPr>
      </w:pPr>
      <w:r w:rsidRPr="001534C4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ABC tel que AB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 cm, BC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6 cm et AC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 cm.</w:t>
      </w:r>
    </w:p>
    <w:p w14:paraId="2BE4A406" w14:textId="77777777" w:rsidR="001534C4" w:rsidRDefault="001534C4" w:rsidP="001534C4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1534C4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Le triangle DEF tel que DE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 cm, EF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3,5 cm et DF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4,5 cm.</w:t>
      </w:r>
    </w:p>
    <w:p w14:paraId="7D753871" w14:textId="649C7BFA" w:rsidR="001534C4" w:rsidRDefault="001534C4" w:rsidP="001534C4">
      <w:pPr>
        <w:ind w:left="284" w:hanging="284"/>
        <w:jc w:val="both"/>
        <w:rPr>
          <w:sz w:val="22"/>
          <w:szCs w:val="22"/>
        </w:rPr>
      </w:pPr>
      <w:r>
        <w:rPr>
          <w:noProof/>
          <w:color w:val="17365D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0147B245" wp14:editId="368EAF13">
            <wp:simplePos x="0" y="0"/>
            <wp:positionH relativeFrom="column">
              <wp:posOffset>161823</wp:posOffset>
            </wp:positionH>
            <wp:positionV relativeFrom="paragraph">
              <wp:posOffset>436829</wp:posOffset>
            </wp:positionV>
            <wp:extent cx="3191383" cy="1170432"/>
            <wp:effectExtent l="19050" t="0" r="9017" b="0"/>
            <wp:wrapNone/>
            <wp:docPr id="1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383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415"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AE6D05">
        <w:rPr>
          <w:color w:val="17365D"/>
          <w:sz w:val="40"/>
          <w:szCs w:val="40"/>
        </w:rPr>
        <w:instrText>2</w:instrText>
      </w:r>
      <w:r>
        <w:rPr>
          <w:color w:val="17365D"/>
          <w:sz w:val="40"/>
          <w:szCs w:val="40"/>
        </w:rPr>
        <w:instrText>)</w:instrText>
      </w:r>
      <w:r w:rsidR="00EC2415">
        <w:rPr>
          <w:color w:val="17365D"/>
          <w:sz w:val="40"/>
          <w:szCs w:val="40"/>
        </w:rPr>
        <w:fldChar w:fldCharType="end"/>
      </w:r>
      <w:r w:rsidRPr="00532980">
        <w:rPr>
          <w:sz w:val="22"/>
          <w:szCs w:val="22"/>
        </w:rPr>
        <w:t xml:space="preserve"> </w:t>
      </w:r>
      <w:r>
        <w:rPr>
          <w:sz w:val="22"/>
          <w:szCs w:val="22"/>
        </w:rPr>
        <w:t>Reproduis en vraie grandeur les triangles tracés ci-dessous à main levée :</w:t>
      </w:r>
    </w:p>
    <w:p w14:paraId="15034515" w14:textId="77777777" w:rsidR="001534C4" w:rsidRDefault="001534C4" w:rsidP="00310751">
      <w:pPr>
        <w:ind w:left="284"/>
        <w:jc w:val="both"/>
        <w:rPr>
          <w:sz w:val="22"/>
          <w:szCs w:val="22"/>
        </w:rPr>
      </w:pPr>
    </w:p>
    <w:p w14:paraId="397DFE30" w14:textId="77777777" w:rsidR="001534C4" w:rsidRDefault="001534C4" w:rsidP="00310751">
      <w:pPr>
        <w:ind w:left="284"/>
        <w:jc w:val="both"/>
        <w:rPr>
          <w:sz w:val="22"/>
          <w:szCs w:val="22"/>
        </w:rPr>
      </w:pPr>
    </w:p>
    <w:p w14:paraId="318D3CD3" w14:textId="77777777" w:rsidR="001534C4" w:rsidRDefault="001534C4" w:rsidP="00310751">
      <w:pPr>
        <w:ind w:left="284"/>
        <w:jc w:val="both"/>
        <w:rPr>
          <w:sz w:val="22"/>
          <w:szCs w:val="22"/>
        </w:rPr>
      </w:pPr>
    </w:p>
    <w:p w14:paraId="126325C6" w14:textId="77777777" w:rsidR="001534C4" w:rsidRDefault="001534C4" w:rsidP="00310751">
      <w:pPr>
        <w:ind w:left="284"/>
        <w:jc w:val="both"/>
        <w:rPr>
          <w:sz w:val="22"/>
          <w:szCs w:val="22"/>
        </w:rPr>
      </w:pPr>
    </w:p>
    <w:p w14:paraId="00ACDC79" w14:textId="77777777" w:rsidR="001534C4" w:rsidRDefault="001534C4" w:rsidP="00310751">
      <w:pPr>
        <w:ind w:left="284"/>
        <w:jc w:val="both"/>
        <w:rPr>
          <w:sz w:val="22"/>
          <w:szCs w:val="22"/>
        </w:rPr>
      </w:pPr>
    </w:p>
    <w:p w14:paraId="0292C2A3" w14:textId="77777777" w:rsidR="007E56AB" w:rsidRDefault="007E56AB" w:rsidP="00310751">
      <w:pPr>
        <w:ind w:left="284"/>
        <w:jc w:val="both"/>
        <w:rPr>
          <w:sz w:val="22"/>
          <w:szCs w:val="22"/>
        </w:rPr>
      </w:pPr>
    </w:p>
    <w:p w14:paraId="53418EED" w14:textId="77777777" w:rsidR="007E56AB" w:rsidRPr="007E56AB" w:rsidRDefault="007E56AB" w:rsidP="00310751">
      <w:pPr>
        <w:ind w:left="284"/>
        <w:jc w:val="both"/>
        <w:rPr>
          <w:sz w:val="12"/>
          <w:szCs w:val="12"/>
        </w:rPr>
      </w:pPr>
    </w:p>
    <w:p w14:paraId="151509C7" w14:textId="4B618D8A" w:rsidR="001534C4" w:rsidRDefault="001534C4" w:rsidP="001534C4">
      <w:pPr>
        <w:ind w:left="284" w:hanging="284"/>
        <w:jc w:val="both"/>
        <w:rPr>
          <w:sz w:val="22"/>
          <w:szCs w:val="22"/>
        </w:rPr>
      </w:pPr>
      <w:r>
        <w:rPr>
          <w:noProof/>
          <w:color w:val="17365D"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1ADF339D" wp14:editId="7FCBC674">
            <wp:simplePos x="0" y="0"/>
            <wp:positionH relativeFrom="column">
              <wp:posOffset>198399</wp:posOffset>
            </wp:positionH>
            <wp:positionV relativeFrom="paragraph">
              <wp:posOffset>374421</wp:posOffset>
            </wp:positionV>
            <wp:extent cx="3036494" cy="1214324"/>
            <wp:effectExtent l="19050" t="0" r="0" b="0"/>
            <wp:wrapNone/>
            <wp:docPr id="1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494" cy="1214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415"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AE6D05">
        <w:rPr>
          <w:color w:val="17365D"/>
          <w:sz w:val="40"/>
          <w:szCs w:val="40"/>
        </w:rPr>
        <w:instrText>3</w:instrText>
      </w:r>
      <w:r>
        <w:rPr>
          <w:color w:val="17365D"/>
          <w:sz w:val="40"/>
          <w:szCs w:val="40"/>
        </w:rPr>
        <w:instrText>)</w:instrText>
      </w:r>
      <w:r w:rsidR="00EC2415">
        <w:rPr>
          <w:color w:val="17365D"/>
          <w:sz w:val="40"/>
          <w:szCs w:val="40"/>
        </w:rPr>
        <w:fldChar w:fldCharType="end"/>
      </w:r>
      <w:r w:rsidRPr="00532980">
        <w:rPr>
          <w:sz w:val="22"/>
          <w:szCs w:val="22"/>
        </w:rPr>
        <w:t xml:space="preserve"> </w:t>
      </w:r>
      <w:r>
        <w:rPr>
          <w:sz w:val="22"/>
          <w:szCs w:val="22"/>
        </w:rPr>
        <w:t>Reproduis en vraie grandeur les triangles tracés ci-dessous à main levée :</w:t>
      </w:r>
    </w:p>
    <w:p w14:paraId="6324E332" w14:textId="77777777" w:rsidR="007E56AB" w:rsidRDefault="007E56AB" w:rsidP="001534C4">
      <w:pPr>
        <w:ind w:left="284" w:hanging="284"/>
        <w:jc w:val="both"/>
        <w:rPr>
          <w:sz w:val="22"/>
          <w:szCs w:val="22"/>
        </w:rPr>
      </w:pPr>
    </w:p>
    <w:p w14:paraId="192CCF15" w14:textId="77777777" w:rsidR="007E56AB" w:rsidRDefault="007E56AB" w:rsidP="001534C4">
      <w:pPr>
        <w:ind w:left="284" w:hanging="284"/>
        <w:jc w:val="both"/>
        <w:rPr>
          <w:sz w:val="22"/>
          <w:szCs w:val="22"/>
        </w:rPr>
      </w:pPr>
    </w:p>
    <w:p w14:paraId="67110AE7" w14:textId="77777777" w:rsidR="007E56AB" w:rsidRDefault="007E56AB" w:rsidP="001534C4">
      <w:pPr>
        <w:ind w:left="284" w:hanging="284"/>
        <w:jc w:val="both"/>
        <w:rPr>
          <w:sz w:val="22"/>
          <w:szCs w:val="22"/>
        </w:rPr>
      </w:pPr>
    </w:p>
    <w:p w14:paraId="13DC3B8D" w14:textId="77777777" w:rsidR="007E56AB" w:rsidRDefault="007E56AB" w:rsidP="001534C4">
      <w:pPr>
        <w:ind w:left="284" w:hanging="284"/>
        <w:jc w:val="both"/>
        <w:rPr>
          <w:sz w:val="22"/>
          <w:szCs w:val="22"/>
        </w:rPr>
      </w:pPr>
    </w:p>
    <w:p w14:paraId="02E55ED4" w14:textId="77777777" w:rsidR="007E56AB" w:rsidRDefault="007E56AB" w:rsidP="001534C4">
      <w:pPr>
        <w:ind w:left="284" w:hanging="284"/>
        <w:jc w:val="both"/>
        <w:rPr>
          <w:sz w:val="22"/>
          <w:szCs w:val="22"/>
        </w:rPr>
      </w:pPr>
    </w:p>
    <w:p w14:paraId="34738CE2" w14:textId="77777777" w:rsidR="007E56AB" w:rsidRDefault="007E56AB" w:rsidP="001534C4">
      <w:pPr>
        <w:ind w:left="284" w:hanging="284"/>
        <w:jc w:val="both"/>
        <w:rPr>
          <w:sz w:val="22"/>
          <w:szCs w:val="22"/>
        </w:rPr>
      </w:pPr>
    </w:p>
    <w:p w14:paraId="4FF097D7" w14:textId="77777777" w:rsidR="007E56AB" w:rsidRPr="007E56AB" w:rsidRDefault="007E56AB" w:rsidP="001534C4">
      <w:pPr>
        <w:ind w:left="284" w:hanging="284"/>
        <w:jc w:val="both"/>
        <w:rPr>
          <w:sz w:val="12"/>
          <w:szCs w:val="12"/>
        </w:rPr>
      </w:pPr>
    </w:p>
    <w:p w14:paraId="5BFDE680" w14:textId="309935DC" w:rsidR="001534C4" w:rsidRDefault="00EC2415" w:rsidP="001534C4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1534C4">
        <w:rPr>
          <w:color w:val="17365D"/>
          <w:sz w:val="40"/>
          <w:szCs w:val="40"/>
        </w:rPr>
        <w:instrText xml:space="preserve"> eq \x(</w:instrText>
      </w:r>
      <w:r w:rsidR="00AE6D05">
        <w:rPr>
          <w:color w:val="17365D"/>
          <w:sz w:val="40"/>
          <w:szCs w:val="40"/>
        </w:rPr>
        <w:instrText>4</w:instrText>
      </w:r>
      <w:r w:rsidR="001534C4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1534C4" w:rsidRPr="00532980">
        <w:rPr>
          <w:sz w:val="22"/>
          <w:szCs w:val="22"/>
        </w:rPr>
        <w:t xml:space="preserve"> </w:t>
      </w:r>
      <w:r w:rsidR="001534C4">
        <w:rPr>
          <w:sz w:val="22"/>
          <w:szCs w:val="22"/>
        </w:rPr>
        <w:t xml:space="preserve">Construis </w:t>
      </w:r>
      <w:r w:rsidR="006B29AD">
        <w:rPr>
          <w:sz w:val="22"/>
          <w:szCs w:val="22"/>
        </w:rPr>
        <w:t xml:space="preserve">à main levée puis </w:t>
      </w:r>
      <w:r w:rsidR="001534C4">
        <w:rPr>
          <w:sz w:val="22"/>
          <w:szCs w:val="22"/>
        </w:rPr>
        <w:t>en vraie grandeur les triangles suivants :</w:t>
      </w:r>
    </w:p>
    <w:p w14:paraId="36809CB5" w14:textId="77777777" w:rsidR="001534C4" w:rsidRDefault="001534C4" w:rsidP="001534C4">
      <w:pPr>
        <w:ind w:left="284"/>
        <w:jc w:val="both"/>
        <w:rPr>
          <w:sz w:val="22"/>
          <w:szCs w:val="22"/>
        </w:rPr>
      </w:pPr>
      <w:r w:rsidRPr="001534C4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</w:t>
      </w:r>
      <w:r w:rsidR="006B29AD">
        <w:rPr>
          <w:sz w:val="22"/>
          <w:szCs w:val="22"/>
        </w:rPr>
        <w:t>PIG</w:t>
      </w:r>
      <w:r>
        <w:rPr>
          <w:sz w:val="22"/>
          <w:szCs w:val="22"/>
        </w:rPr>
        <w:t xml:space="preserve"> tel que </w:t>
      </w:r>
      <w:r w:rsidR="006B29AD">
        <w:rPr>
          <w:sz w:val="22"/>
          <w:szCs w:val="22"/>
        </w:rPr>
        <w:t>PI</w:t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 cm, </w:t>
      </w:r>
      <w:r w:rsidR="006B29AD">
        <w:rPr>
          <w:sz w:val="22"/>
          <w:szCs w:val="22"/>
        </w:rPr>
        <w:t>IG</w:t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6 cm et </w:t>
      </w:r>
      <w:r w:rsidR="00EC2415">
        <w:rPr>
          <w:sz w:val="22"/>
          <w:szCs w:val="22"/>
        </w:rPr>
        <w:fldChar w:fldCharType="begin"/>
      </w:r>
      <w:r w:rsidR="006B29AD">
        <w:rPr>
          <w:sz w:val="22"/>
          <w:szCs w:val="22"/>
        </w:rPr>
        <w:instrText xml:space="preserve"> eq \o(\s\up5(</w:instrText>
      </w:r>
      <w:r w:rsidR="006B29AD" w:rsidRPr="006B29AD">
        <w:rPr>
          <w:sz w:val="22"/>
          <w:szCs w:val="22"/>
        </w:rPr>
        <w:object w:dxaOrig="412" w:dyaOrig="173" w14:anchorId="478947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8.5pt" o:ole="" fillcolor="window">
            <v:imagedata r:id="rId7" o:title=""/>
          </v:shape>
          <o:OLEObject Type="Embed" ProgID="Draw" ShapeID="_x0000_i1025" DrawAspect="Content" ObjectID="_1851691052" r:id="rId8">
            <o:FieldCodes>\* MERGEFORMAT</o:FieldCodes>
          </o:OLEObject>
        </w:object>
      </w:r>
      <w:r w:rsidR="006B29AD">
        <w:rPr>
          <w:sz w:val="22"/>
          <w:szCs w:val="22"/>
        </w:rPr>
        <w:instrText>);PIG)</w:instrText>
      </w:r>
      <w:r w:rsidR="00EC241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6B29AD">
        <w:rPr>
          <w:sz w:val="22"/>
          <w:szCs w:val="22"/>
        </w:rPr>
        <w:t>43°</w:t>
      </w:r>
      <w:r>
        <w:rPr>
          <w:sz w:val="22"/>
          <w:szCs w:val="22"/>
        </w:rPr>
        <w:t>.</w:t>
      </w:r>
    </w:p>
    <w:p w14:paraId="7F08AE48" w14:textId="77777777" w:rsidR="001534C4" w:rsidRDefault="001534C4" w:rsidP="001534C4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1534C4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Le triangle </w:t>
      </w:r>
      <w:r w:rsidR="006B29AD">
        <w:rPr>
          <w:sz w:val="22"/>
          <w:szCs w:val="22"/>
        </w:rPr>
        <w:t>HAM</w:t>
      </w:r>
      <w:r>
        <w:rPr>
          <w:sz w:val="22"/>
          <w:szCs w:val="22"/>
        </w:rPr>
        <w:t xml:space="preserve"> tel que </w:t>
      </w:r>
      <w:r w:rsidR="006B29AD">
        <w:rPr>
          <w:sz w:val="22"/>
          <w:szCs w:val="22"/>
        </w:rPr>
        <w:t>AM</w:t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6B29AD">
        <w:rPr>
          <w:sz w:val="22"/>
          <w:szCs w:val="22"/>
        </w:rPr>
        <w:t>4</w:t>
      </w:r>
      <w:r>
        <w:rPr>
          <w:sz w:val="22"/>
          <w:szCs w:val="22"/>
        </w:rPr>
        <w:t xml:space="preserve"> cm, </w:t>
      </w:r>
      <w:r w:rsidR="006B29AD">
        <w:rPr>
          <w:sz w:val="22"/>
          <w:szCs w:val="22"/>
        </w:rPr>
        <w:t>AH</w:t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6B29AD">
        <w:rPr>
          <w:sz w:val="22"/>
          <w:szCs w:val="22"/>
        </w:rPr>
        <w:t>6</w:t>
      </w:r>
      <w:r>
        <w:rPr>
          <w:sz w:val="22"/>
          <w:szCs w:val="22"/>
        </w:rPr>
        <w:t xml:space="preserve"> cm et </w:t>
      </w:r>
      <w:r w:rsidR="00EC2415">
        <w:rPr>
          <w:sz w:val="22"/>
          <w:szCs w:val="22"/>
        </w:rPr>
        <w:fldChar w:fldCharType="begin"/>
      </w:r>
      <w:r w:rsidR="006B29AD">
        <w:rPr>
          <w:sz w:val="22"/>
          <w:szCs w:val="22"/>
        </w:rPr>
        <w:instrText xml:space="preserve"> eq \o(\s\up5(</w:instrText>
      </w:r>
      <w:r w:rsidR="006B29AD" w:rsidRPr="006B29AD">
        <w:rPr>
          <w:sz w:val="22"/>
          <w:szCs w:val="22"/>
        </w:rPr>
        <w:object w:dxaOrig="412" w:dyaOrig="173" w14:anchorId="78918083">
          <v:shape id="_x0000_i1026" type="#_x0000_t75" style="width:26pt;height:8.5pt" o:ole="" fillcolor="window">
            <v:imagedata r:id="rId7" o:title=""/>
          </v:shape>
          <o:OLEObject Type="Embed" ProgID="Draw" ShapeID="_x0000_i1026" DrawAspect="Content" ObjectID="_1851691053" r:id="rId9">
            <o:FieldCodes>\* MERGEFORMAT</o:FieldCodes>
          </o:OLEObject>
        </w:object>
      </w:r>
      <w:r w:rsidR="006B29AD">
        <w:rPr>
          <w:sz w:val="22"/>
          <w:szCs w:val="22"/>
        </w:rPr>
        <w:instrText>);AMH)</w:instrText>
      </w:r>
      <w:r w:rsidR="00EC241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6B29AD">
        <w:rPr>
          <w:sz w:val="22"/>
          <w:szCs w:val="22"/>
        </w:rPr>
        <w:t>43°</w:t>
      </w:r>
      <w:r>
        <w:rPr>
          <w:sz w:val="22"/>
          <w:szCs w:val="22"/>
        </w:rPr>
        <w:t>.</w:t>
      </w:r>
    </w:p>
    <w:p w14:paraId="0B12FAE4" w14:textId="1765F2D5" w:rsidR="006B29AD" w:rsidRDefault="00EC2415" w:rsidP="006B29AD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6B29AD">
        <w:rPr>
          <w:color w:val="17365D"/>
          <w:sz w:val="40"/>
          <w:szCs w:val="40"/>
        </w:rPr>
        <w:instrText xml:space="preserve"> eq \x(</w:instrText>
      </w:r>
      <w:r w:rsidR="00AE6D05">
        <w:rPr>
          <w:color w:val="17365D"/>
          <w:sz w:val="40"/>
          <w:szCs w:val="40"/>
        </w:rPr>
        <w:instrText>5</w:instrText>
      </w:r>
      <w:r w:rsidR="006B29AD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6B29AD" w:rsidRPr="00532980">
        <w:rPr>
          <w:sz w:val="22"/>
          <w:szCs w:val="22"/>
        </w:rPr>
        <w:t xml:space="preserve"> </w:t>
      </w:r>
      <w:r w:rsidR="006B29AD">
        <w:rPr>
          <w:sz w:val="22"/>
          <w:szCs w:val="22"/>
        </w:rPr>
        <w:t>Construis en vraie grandeur les triangles :</w:t>
      </w:r>
    </w:p>
    <w:p w14:paraId="722FC4AE" w14:textId="77777777" w:rsidR="006B29AD" w:rsidRDefault="006B29AD" w:rsidP="006B29AD">
      <w:pPr>
        <w:ind w:left="284"/>
        <w:jc w:val="both"/>
        <w:rPr>
          <w:sz w:val="22"/>
          <w:szCs w:val="22"/>
        </w:rPr>
      </w:pPr>
      <w:r w:rsidRPr="001534C4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</w:t>
      </w:r>
      <w:r w:rsidR="007E56AB">
        <w:rPr>
          <w:sz w:val="22"/>
          <w:szCs w:val="22"/>
        </w:rPr>
        <w:t>FLY</w:t>
      </w:r>
      <w:r>
        <w:rPr>
          <w:sz w:val="22"/>
          <w:szCs w:val="22"/>
        </w:rPr>
        <w:t xml:space="preserve"> tel que </w:t>
      </w:r>
      <w:r w:rsidR="007E56AB">
        <w:rPr>
          <w:sz w:val="22"/>
          <w:szCs w:val="22"/>
        </w:rPr>
        <w:t>FL</w:t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</w:t>
      </w:r>
      <w:r w:rsidR="007E56AB">
        <w:rPr>
          <w:sz w:val="22"/>
          <w:szCs w:val="22"/>
        </w:rPr>
        <w:t>,9</w:t>
      </w:r>
      <w:r>
        <w:rPr>
          <w:sz w:val="22"/>
          <w:szCs w:val="22"/>
        </w:rPr>
        <w:t xml:space="preserve"> cm, </w:t>
      </w:r>
      <w:r w:rsidR="00EC2415">
        <w:rPr>
          <w:sz w:val="22"/>
          <w:szCs w:val="22"/>
        </w:rPr>
        <w:fldChar w:fldCharType="begin"/>
      </w:r>
      <w:r w:rsidR="007E56AB">
        <w:rPr>
          <w:sz w:val="22"/>
          <w:szCs w:val="22"/>
        </w:rPr>
        <w:instrText xml:space="preserve"> eq \o(\s\up5(</w:instrText>
      </w:r>
      <w:r w:rsidR="007E56AB" w:rsidRPr="007E56AB">
        <w:rPr>
          <w:sz w:val="22"/>
          <w:szCs w:val="22"/>
        </w:rPr>
        <w:object w:dxaOrig="412" w:dyaOrig="173" w14:anchorId="00FC088C">
          <v:shape id="_x0000_i1027" type="#_x0000_t75" style="width:21pt;height:8.5pt" o:ole="" fillcolor="window">
            <v:imagedata r:id="rId7" o:title=""/>
          </v:shape>
          <o:OLEObject Type="Embed" ProgID="Draw" ShapeID="_x0000_i1027" DrawAspect="Content" ObjectID="_1851691054" r:id="rId10">
            <o:FieldCodes>\* MERGEFORMAT</o:FieldCodes>
          </o:OLEObject>
        </w:object>
      </w:r>
      <w:r w:rsidR="007E56AB">
        <w:rPr>
          <w:sz w:val="22"/>
          <w:szCs w:val="22"/>
        </w:rPr>
        <w:instrText>);FLY)</w:instrText>
      </w:r>
      <w:r w:rsidR="00EC241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7E56AB">
        <w:rPr>
          <w:sz w:val="22"/>
          <w:szCs w:val="22"/>
        </w:rPr>
        <w:t>110°</w:t>
      </w:r>
      <w:r>
        <w:rPr>
          <w:sz w:val="22"/>
          <w:szCs w:val="22"/>
        </w:rPr>
        <w:t xml:space="preserve"> et </w:t>
      </w:r>
      <w:r w:rsidR="00EC2415">
        <w:rPr>
          <w:sz w:val="22"/>
          <w:szCs w:val="22"/>
        </w:rPr>
        <w:fldChar w:fldCharType="begin"/>
      </w:r>
      <w:r w:rsidR="007E56AB">
        <w:rPr>
          <w:sz w:val="22"/>
          <w:szCs w:val="22"/>
        </w:rPr>
        <w:instrText xml:space="preserve"> eq \o(\s\up5(</w:instrText>
      </w:r>
      <w:r w:rsidR="007E56AB" w:rsidRPr="007E56AB">
        <w:rPr>
          <w:sz w:val="22"/>
          <w:szCs w:val="22"/>
        </w:rPr>
        <w:object w:dxaOrig="412" w:dyaOrig="173" w14:anchorId="5FE08626">
          <v:shape id="_x0000_i1028" type="#_x0000_t75" style="width:21pt;height:8.5pt" o:ole="" fillcolor="window">
            <v:imagedata r:id="rId7" o:title=""/>
          </v:shape>
          <o:OLEObject Type="Embed" ProgID="Draw" ShapeID="_x0000_i1028" DrawAspect="Content" ObjectID="_1851691055" r:id="rId11">
            <o:FieldCodes>\* MERGEFORMAT</o:FieldCodes>
          </o:OLEObject>
        </w:object>
      </w:r>
      <w:r w:rsidR="007E56AB">
        <w:rPr>
          <w:sz w:val="22"/>
          <w:szCs w:val="22"/>
        </w:rPr>
        <w:instrText>);YFL)</w:instrText>
      </w:r>
      <w:r w:rsidR="00EC241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</w:t>
      </w:r>
      <w:r w:rsidR="007E56AB">
        <w:rPr>
          <w:sz w:val="22"/>
          <w:szCs w:val="22"/>
        </w:rPr>
        <w:t>1</w:t>
      </w:r>
      <w:r>
        <w:rPr>
          <w:sz w:val="22"/>
          <w:szCs w:val="22"/>
        </w:rPr>
        <w:t>°.</w:t>
      </w:r>
    </w:p>
    <w:p w14:paraId="2D994ED5" w14:textId="77777777" w:rsidR="006B29AD" w:rsidRDefault="006B29AD" w:rsidP="006B29AD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1534C4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Le triangle </w:t>
      </w:r>
      <w:r w:rsidR="007E56AB">
        <w:rPr>
          <w:sz w:val="22"/>
          <w:szCs w:val="22"/>
        </w:rPr>
        <w:t>BAT</w:t>
      </w:r>
      <w:r>
        <w:rPr>
          <w:sz w:val="22"/>
          <w:szCs w:val="22"/>
        </w:rPr>
        <w:t xml:space="preserve"> tel que </w:t>
      </w:r>
      <w:r w:rsidR="007E56AB">
        <w:rPr>
          <w:sz w:val="22"/>
          <w:szCs w:val="22"/>
        </w:rPr>
        <w:t>BA</w:t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7E56AB">
        <w:rPr>
          <w:sz w:val="22"/>
          <w:szCs w:val="22"/>
        </w:rPr>
        <w:t>7</w:t>
      </w:r>
      <w:r>
        <w:rPr>
          <w:sz w:val="22"/>
          <w:szCs w:val="22"/>
        </w:rPr>
        <w:t xml:space="preserve"> cm, </w:t>
      </w:r>
      <w:r w:rsidR="007E56AB">
        <w:rPr>
          <w:sz w:val="22"/>
          <w:szCs w:val="22"/>
        </w:rPr>
        <w:t>BT</w:t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7E56AB">
        <w:rPr>
          <w:sz w:val="22"/>
          <w:szCs w:val="22"/>
        </w:rPr>
        <w:t>9 cm</w:t>
      </w:r>
      <w:r>
        <w:rPr>
          <w:sz w:val="22"/>
          <w:szCs w:val="22"/>
        </w:rPr>
        <w:t xml:space="preserve"> et </w:t>
      </w:r>
      <w:r w:rsidR="00EC2415">
        <w:rPr>
          <w:sz w:val="22"/>
          <w:szCs w:val="22"/>
        </w:rPr>
        <w:fldChar w:fldCharType="begin"/>
      </w:r>
      <w:r w:rsidR="007E56AB">
        <w:rPr>
          <w:sz w:val="22"/>
          <w:szCs w:val="22"/>
        </w:rPr>
        <w:instrText xml:space="preserve"> eq \o(\s\up5(</w:instrText>
      </w:r>
      <w:r w:rsidR="007E56AB" w:rsidRPr="007E56AB">
        <w:rPr>
          <w:sz w:val="22"/>
          <w:szCs w:val="22"/>
        </w:rPr>
        <w:object w:dxaOrig="412" w:dyaOrig="173" w14:anchorId="43874EDA">
          <v:shape id="_x0000_i1029" type="#_x0000_t75" style="width:23pt;height:8.5pt" o:ole="" fillcolor="window">
            <v:imagedata r:id="rId7" o:title=""/>
          </v:shape>
          <o:OLEObject Type="Embed" ProgID="Draw" ShapeID="_x0000_i1029" DrawAspect="Content" ObjectID="_1851691056" r:id="rId12">
            <o:FieldCodes>\* MERGEFORMAT</o:FieldCodes>
          </o:OLEObject>
        </w:object>
      </w:r>
      <w:r w:rsidR="007E56AB">
        <w:rPr>
          <w:sz w:val="22"/>
          <w:szCs w:val="22"/>
        </w:rPr>
        <w:instrText>);BAT)</w:instrText>
      </w:r>
      <w:r w:rsidR="00EC241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7E56AB">
        <w:rPr>
          <w:sz w:val="22"/>
          <w:szCs w:val="22"/>
        </w:rPr>
        <w:t>102</w:t>
      </w:r>
      <w:r>
        <w:rPr>
          <w:sz w:val="22"/>
          <w:szCs w:val="22"/>
        </w:rPr>
        <w:t>°.</w:t>
      </w:r>
    </w:p>
    <w:p w14:paraId="6D721286" w14:textId="00A840E2" w:rsidR="006B29AD" w:rsidRDefault="00EC2415" w:rsidP="006B29AD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6B29AD">
        <w:rPr>
          <w:color w:val="17365D"/>
          <w:sz w:val="40"/>
          <w:szCs w:val="40"/>
        </w:rPr>
        <w:instrText xml:space="preserve"> eq \x(</w:instrText>
      </w:r>
      <w:r w:rsidR="00AE6D05">
        <w:rPr>
          <w:color w:val="17365D"/>
          <w:sz w:val="40"/>
          <w:szCs w:val="40"/>
        </w:rPr>
        <w:instrText>6</w:instrText>
      </w:r>
      <w:r w:rsidR="006B29AD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6B29AD" w:rsidRPr="00532980">
        <w:rPr>
          <w:sz w:val="22"/>
          <w:szCs w:val="22"/>
        </w:rPr>
        <w:t xml:space="preserve"> </w:t>
      </w:r>
      <w:r w:rsidR="006B29AD">
        <w:rPr>
          <w:sz w:val="22"/>
          <w:szCs w:val="22"/>
        </w:rPr>
        <w:t>Construis en vraie grandeur les triangles :</w:t>
      </w:r>
    </w:p>
    <w:p w14:paraId="4C3D9404" w14:textId="77777777" w:rsidR="006B29AD" w:rsidRDefault="006B29AD" w:rsidP="006B29AD">
      <w:pPr>
        <w:ind w:left="284"/>
        <w:jc w:val="both"/>
        <w:rPr>
          <w:sz w:val="22"/>
          <w:szCs w:val="22"/>
        </w:rPr>
      </w:pPr>
      <w:r w:rsidRPr="001534C4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BIG isocèle en I tel que BI </w:t>
      </w:r>
      <w:r w:rsidR="00EC2415" w:rsidRPr="006B29AD">
        <w:rPr>
          <w:sz w:val="22"/>
          <w:szCs w:val="22"/>
        </w:rPr>
        <w:fldChar w:fldCharType="begin"/>
      </w:r>
      <w:r w:rsidRPr="006B29AD">
        <w:rPr>
          <w:sz w:val="22"/>
          <w:szCs w:val="22"/>
        </w:rPr>
        <w:instrText xml:space="preserve"> EQ \s\do2(=)</w:instrText>
      </w:r>
      <w:r w:rsidR="00EC2415" w:rsidRPr="006B29A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5,3 cm et BG </w:t>
      </w:r>
      <w:r w:rsidR="00EC2415" w:rsidRPr="006B29AD">
        <w:rPr>
          <w:sz w:val="22"/>
          <w:szCs w:val="22"/>
        </w:rPr>
        <w:fldChar w:fldCharType="begin"/>
      </w:r>
      <w:r w:rsidRPr="006B29AD">
        <w:rPr>
          <w:sz w:val="22"/>
          <w:szCs w:val="22"/>
        </w:rPr>
        <w:instrText xml:space="preserve"> EQ \s\do2(=)</w:instrText>
      </w:r>
      <w:r w:rsidR="00EC2415" w:rsidRPr="006B29A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3,9 cm.</w:t>
      </w:r>
    </w:p>
    <w:p w14:paraId="716448AC" w14:textId="77777777" w:rsidR="006B29AD" w:rsidRPr="00921883" w:rsidRDefault="006B29AD" w:rsidP="006B29AD">
      <w:pPr>
        <w:ind w:left="284"/>
        <w:jc w:val="both"/>
        <w:rPr>
          <w:sz w:val="22"/>
          <w:szCs w:val="22"/>
          <w:lang w:val="en-US"/>
        </w:rPr>
      </w:pPr>
      <w:r>
        <w:rPr>
          <w:b/>
          <w:sz w:val="22"/>
          <w:szCs w:val="22"/>
        </w:rPr>
        <w:t>2</w:t>
      </w:r>
      <w:r w:rsidRPr="001534C4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Le triangle TOY rectangle en O tel que </w:t>
      </w:r>
      <w:r w:rsidRPr="00921883">
        <w:rPr>
          <w:sz w:val="22"/>
          <w:szCs w:val="22"/>
          <w:lang w:val="en-US"/>
        </w:rPr>
        <w:t xml:space="preserve">TO </w:t>
      </w:r>
      <w:r w:rsidR="00EC2415" w:rsidRPr="001534C4">
        <w:rPr>
          <w:sz w:val="22"/>
          <w:szCs w:val="22"/>
        </w:rPr>
        <w:fldChar w:fldCharType="begin"/>
      </w:r>
      <w:r w:rsidRPr="00921883">
        <w:rPr>
          <w:sz w:val="22"/>
          <w:szCs w:val="22"/>
          <w:lang w:val="en-US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 w:rsidRPr="00921883">
        <w:rPr>
          <w:sz w:val="22"/>
          <w:szCs w:val="22"/>
          <w:lang w:val="en-US"/>
        </w:rPr>
        <w:t xml:space="preserve"> 4 cm et OY </w:t>
      </w:r>
      <w:r w:rsidR="00EC2415" w:rsidRPr="006B29AD">
        <w:rPr>
          <w:sz w:val="22"/>
          <w:szCs w:val="22"/>
        </w:rPr>
        <w:fldChar w:fldCharType="begin"/>
      </w:r>
      <w:r w:rsidRPr="00921883">
        <w:rPr>
          <w:sz w:val="22"/>
          <w:szCs w:val="22"/>
          <w:lang w:val="en-US"/>
        </w:rPr>
        <w:instrText xml:space="preserve"> EQ \s\do2(=)</w:instrText>
      </w:r>
      <w:r w:rsidR="00EC2415" w:rsidRPr="006B29AD">
        <w:rPr>
          <w:sz w:val="22"/>
          <w:szCs w:val="22"/>
        </w:rPr>
        <w:fldChar w:fldCharType="end"/>
      </w:r>
      <w:r w:rsidRPr="00921883">
        <w:rPr>
          <w:sz w:val="22"/>
          <w:szCs w:val="22"/>
          <w:lang w:val="en-US"/>
        </w:rPr>
        <w:t xml:space="preserve"> 7 cm.</w:t>
      </w:r>
    </w:p>
    <w:p w14:paraId="2F44EBEA" w14:textId="21E3031C" w:rsidR="006B29AD" w:rsidRDefault="00EC2415" w:rsidP="006B29AD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6B29AD">
        <w:rPr>
          <w:color w:val="17365D"/>
          <w:sz w:val="40"/>
          <w:szCs w:val="40"/>
        </w:rPr>
        <w:instrText xml:space="preserve"> eq \x(</w:instrText>
      </w:r>
      <w:r w:rsidR="00AE6D05">
        <w:rPr>
          <w:color w:val="17365D"/>
          <w:sz w:val="40"/>
          <w:szCs w:val="40"/>
        </w:rPr>
        <w:instrText>7</w:instrText>
      </w:r>
      <w:r w:rsidR="006B29AD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6B29AD" w:rsidRPr="00532980">
        <w:rPr>
          <w:sz w:val="22"/>
          <w:szCs w:val="22"/>
        </w:rPr>
        <w:t xml:space="preserve"> </w:t>
      </w:r>
      <w:r w:rsidR="006B29AD">
        <w:rPr>
          <w:sz w:val="22"/>
          <w:szCs w:val="22"/>
        </w:rPr>
        <w:t>Construis en vraie grandeur les triangles :</w:t>
      </w:r>
    </w:p>
    <w:p w14:paraId="021B4C8C" w14:textId="77777777" w:rsidR="006B29AD" w:rsidRDefault="006B29AD" w:rsidP="006B29AD">
      <w:pPr>
        <w:ind w:left="284"/>
        <w:jc w:val="both"/>
        <w:rPr>
          <w:sz w:val="22"/>
          <w:szCs w:val="22"/>
        </w:rPr>
      </w:pPr>
      <w:r w:rsidRPr="001534C4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BIG isocèle en I tel que BG </w:t>
      </w:r>
      <w:r w:rsidR="00EC2415" w:rsidRPr="006B29AD">
        <w:rPr>
          <w:sz w:val="22"/>
          <w:szCs w:val="22"/>
        </w:rPr>
        <w:fldChar w:fldCharType="begin"/>
      </w:r>
      <w:r w:rsidRPr="006B29AD">
        <w:rPr>
          <w:sz w:val="22"/>
          <w:szCs w:val="22"/>
        </w:rPr>
        <w:instrText xml:space="preserve"> EQ \s\do2(=)</w:instrText>
      </w:r>
      <w:r w:rsidR="00EC2415" w:rsidRPr="006B29A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3,9 cm et </w:t>
      </w:r>
      <w:r w:rsidR="00EC241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6B29AD">
        <w:rPr>
          <w:sz w:val="22"/>
          <w:szCs w:val="22"/>
        </w:rPr>
        <w:object w:dxaOrig="412" w:dyaOrig="173" w14:anchorId="38E8C77B">
          <v:shape id="_x0000_i1030" type="#_x0000_t75" style="width:19pt;height:8.5pt" o:ole="" fillcolor="window">
            <v:imagedata r:id="rId7" o:title=""/>
          </v:shape>
          <o:OLEObject Type="Embed" ProgID="Draw" ShapeID="_x0000_i1030" DrawAspect="Content" ObjectID="_1851691057" r:id="rId13">
            <o:FieldCodes>\* MERGEFORMAT</o:FieldCodes>
          </o:OLEObject>
        </w:object>
      </w:r>
      <w:r>
        <w:rPr>
          <w:sz w:val="22"/>
          <w:szCs w:val="22"/>
        </w:rPr>
        <w:instrText>);BGI)</w:instrText>
      </w:r>
      <w:r w:rsidR="00EC241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EC2415" w:rsidRPr="006B29AD">
        <w:rPr>
          <w:sz w:val="22"/>
          <w:szCs w:val="22"/>
        </w:rPr>
        <w:fldChar w:fldCharType="begin"/>
      </w:r>
      <w:r w:rsidRPr="006B29AD">
        <w:rPr>
          <w:sz w:val="22"/>
          <w:szCs w:val="22"/>
        </w:rPr>
        <w:instrText xml:space="preserve"> EQ \s\do2(=)</w:instrText>
      </w:r>
      <w:r w:rsidR="00EC2415" w:rsidRPr="006B29A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37°.</w:t>
      </w:r>
    </w:p>
    <w:p w14:paraId="6C5456D9" w14:textId="77777777" w:rsidR="006B29AD" w:rsidRDefault="006B29AD" w:rsidP="006B29AD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1534C4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Le triangle TOY rectangle en O tel que TO </w:t>
      </w:r>
      <w:r w:rsidR="00EC2415"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="00EC2415"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 cm et TY </w:t>
      </w:r>
      <w:r w:rsidR="00EC2415" w:rsidRPr="006B29AD">
        <w:rPr>
          <w:sz w:val="22"/>
          <w:szCs w:val="22"/>
        </w:rPr>
        <w:fldChar w:fldCharType="begin"/>
      </w:r>
      <w:r w:rsidRPr="006B29AD">
        <w:rPr>
          <w:sz w:val="22"/>
          <w:szCs w:val="22"/>
        </w:rPr>
        <w:instrText xml:space="preserve"> EQ \s\do2(=)</w:instrText>
      </w:r>
      <w:r w:rsidR="00EC2415" w:rsidRPr="006B29A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7 cm.</w:t>
      </w:r>
    </w:p>
    <w:p w14:paraId="3783D89F" w14:textId="77777777" w:rsidR="00AE6D05" w:rsidRDefault="00AE6D05" w:rsidP="006B29AD">
      <w:pPr>
        <w:ind w:left="284"/>
        <w:jc w:val="both"/>
        <w:rPr>
          <w:sz w:val="22"/>
          <w:szCs w:val="22"/>
        </w:rPr>
      </w:pPr>
    </w:p>
    <w:p w14:paraId="46DA7D79" w14:textId="4B7F9D9B" w:rsidR="00AE6D05" w:rsidRPr="00D3316B" w:rsidRDefault="00AE6D05" w:rsidP="00AE6D05">
      <w:pPr>
        <w:rPr>
          <w:i/>
          <w:sz w:val="18"/>
          <w:szCs w:val="18"/>
        </w:rPr>
      </w:pPr>
      <w:r>
        <w:rPr>
          <w:i/>
          <w:sz w:val="18"/>
          <w:szCs w:val="18"/>
        </w:rPr>
        <w:t>Tr</w:t>
      </w:r>
      <w:r>
        <w:rPr>
          <w:i/>
          <w:sz w:val="18"/>
          <w:szCs w:val="18"/>
        </w:rPr>
        <w:t>1</w:t>
      </w:r>
      <w:r>
        <w:rPr>
          <w:i/>
          <w:sz w:val="18"/>
          <w:szCs w:val="18"/>
        </w:rPr>
        <w:t xml:space="preserve"> : </w:t>
      </w:r>
      <w:r>
        <w:rPr>
          <w:i/>
          <w:sz w:val="18"/>
          <w:szCs w:val="18"/>
        </w:rPr>
        <w:t>Maîtriser</w:t>
      </w:r>
      <w:r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>l</w:t>
      </w:r>
      <w:r>
        <w:rPr>
          <w:i/>
          <w:sz w:val="18"/>
          <w:szCs w:val="18"/>
        </w:rPr>
        <w:t>es angles d</w:t>
      </w:r>
      <w:r>
        <w:rPr>
          <w:i/>
          <w:sz w:val="18"/>
          <w:szCs w:val="18"/>
        </w:rPr>
        <w:t>’</w:t>
      </w:r>
      <w:r>
        <w:rPr>
          <w:i/>
          <w:sz w:val="18"/>
          <w:szCs w:val="18"/>
        </w:rPr>
        <w:t>un triangle</w:t>
      </w:r>
    </w:p>
    <w:p w14:paraId="470C586F" w14:textId="631BA0DC" w:rsidR="00AE6D05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8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532980">
        <w:rPr>
          <w:sz w:val="22"/>
          <w:szCs w:val="22"/>
        </w:rPr>
        <w:t xml:space="preserve"> </w:t>
      </w:r>
      <w:r>
        <w:rPr>
          <w:sz w:val="22"/>
          <w:szCs w:val="22"/>
        </w:rPr>
        <w:t>Parmi ces triangles, lesquels sont impossibles à construire ? Justifie ta réponse.</w:t>
      </w:r>
    </w:p>
    <w:p w14:paraId="3FA96D1F" w14:textId="77777777" w:rsidR="00AE6D05" w:rsidRPr="00532980" w:rsidRDefault="00AE6D05" w:rsidP="00AE6D05">
      <w:pPr>
        <w:ind w:left="284"/>
        <w:jc w:val="center"/>
        <w:rPr>
          <w:sz w:val="22"/>
          <w:szCs w:val="22"/>
        </w:rPr>
      </w:pPr>
      <w:r w:rsidRPr="003022A1">
        <w:rPr>
          <w:noProof/>
          <w:szCs w:val="22"/>
        </w:rPr>
        <w:drawing>
          <wp:inline distT="0" distB="0" distL="0" distR="0" wp14:anchorId="15451BA7" wp14:editId="17429D01">
            <wp:extent cx="2828163" cy="982005"/>
            <wp:effectExtent l="19050" t="0" r="0" b="0"/>
            <wp:docPr id="217" name="Imag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38" cy="982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CC0D16" w14:textId="5F26C62E" w:rsidR="00AE6D05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noProof/>
          <w:color w:val="17365D"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718DDFD7" wp14:editId="6AD128F3">
            <wp:simplePos x="0" y="0"/>
            <wp:positionH relativeFrom="column">
              <wp:posOffset>1699946</wp:posOffset>
            </wp:positionH>
            <wp:positionV relativeFrom="paragraph">
              <wp:posOffset>45873</wp:posOffset>
            </wp:positionV>
            <wp:extent cx="1531772" cy="1089964"/>
            <wp:effectExtent l="19050" t="0" r="0" b="0"/>
            <wp:wrapNone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772" cy="108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9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53298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Calcule la mesure </w:t>
      </w:r>
      <w:r>
        <w:rPr>
          <w:sz w:val="22"/>
          <w:szCs w:val="22"/>
        </w:rPr>
        <w:br/>
        <w:t>manquante, en rédigeant</w:t>
      </w:r>
      <w:r>
        <w:rPr>
          <w:sz w:val="22"/>
          <w:szCs w:val="22"/>
        </w:rPr>
        <w:br/>
        <w:t>trois étapes.</w:t>
      </w:r>
    </w:p>
    <w:p w14:paraId="6C1EE220" w14:textId="77777777" w:rsidR="00AE6D05" w:rsidRDefault="00AE6D05" w:rsidP="00AE6D05">
      <w:pPr>
        <w:ind w:left="284"/>
        <w:jc w:val="both"/>
        <w:rPr>
          <w:sz w:val="22"/>
          <w:szCs w:val="22"/>
        </w:rPr>
      </w:pPr>
    </w:p>
    <w:p w14:paraId="77D5DD5B" w14:textId="77777777" w:rsidR="00AE6D05" w:rsidRDefault="00AE6D05" w:rsidP="00AE6D05">
      <w:pPr>
        <w:ind w:left="284"/>
        <w:jc w:val="both"/>
        <w:rPr>
          <w:sz w:val="22"/>
          <w:szCs w:val="22"/>
        </w:rPr>
      </w:pPr>
    </w:p>
    <w:p w14:paraId="6299F673" w14:textId="6445DF7E" w:rsidR="00AE6D05" w:rsidRPr="00532980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10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53298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Dans un triangle CRY, on sait que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18E03224">
          <v:shape id="_x0000_i1031" type="#_x0000_t75" style="width:23pt;height:9pt" o:ole="" fillcolor="window">
            <v:imagedata r:id="rId7" o:title=""/>
          </v:shape>
          <o:OLEObject Type="Embed" ProgID="Draw" ShapeID="_x0000_i1031" DrawAspect="Content" ObjectID="_1851691058" r:id="rId16">
            <o:FieldCodes>\* MERGEFORMAT</o:FieldCodes>
          </o:OLEObject>
        </w:object>
      </w:r>
      <w:r>
        <w:rPr>
          <w:sz w:val="22"/>
          <w:szCs w:val="22"/>
        </w:rPr>
        <w:instrText>);CYR)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B32B46">
        <w:rPr>
          <w:sz w:val="22"/>
          <w:szCs w:val="22"/>
        </w:rPr>
        <w:fldChar w:fldCharType="begin"/>
      </w:r>
      <w:r w:rsidRPr="00B32B46">
        <w:rPr>
          <w:sz w:val="22"/>
          <w:szCs w:val="22"/>
        </w:rPr>
        <w:instrText xml:space="preserve"> EQ \s\do2(=)</w:instrText>
      </w:r>
      <w:r w:rsidRPr="00B32B4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56° et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6BF042DA">
          <v:shape id="_x0000_i1032" type="#_x0000_t75" style="width:23pt;height:9pt" o:ole="" fillcolor="window">
            <v:imagedata r:id="rId7" o:title=""/>
          </v:shape>
          <o:OLEObject Type="Embed" ProgID="Draw" ShapeID="_x0000_i1032" DrawAspect="Content" ObjectID="_1851691059" r:id="rId17">
            <o:FieldCodes>\* MERGEFORMAT</o:FieldCodes>
          </o:OLEObject>
        </w:object>
      </w:r>
      <w:r>
        <w:rPr>
          <w:sz w:val="22"/>
          <w:szCs w:val="22"/>
        </w:rPr>
        <w:instrText>);RCY)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B32B46">
        <w:rPr>
          <w:sz w:val="22"/>
          <w:szCs w:val="22"/>
        </w:rPr>
        <w:fldChar w:fldCharType="begin"/>
      </w:r>
      <w:r w:rsidRPr="00B32B46">
        <w:rPr>
          <w:sz w:val="22"/>
          <w:szCs w:val="22"/>
        </w:rPr>
        <w:instrText xml:space="preserve"> EQ \s\do2(=)</w:instrText>
      </w:r>
      <w:r w:rsidRPr="00B32B4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38°. Calcule la mesure de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7B4192BD">
          <v:shape id="_x0000_i1033" type="#_x0000_t75" style="width:23pt;height:9pt" o:ole="" fillcolor="window">
            <v:imagedata r:id="rId7" o:title=""/>
          </v:shape>
          <o:OLEObject Type="Embed" ProgID="Draw" ShapeID="_x0000_i1033" DrawAspect="Content" ObjectID="_1851691060" r:id="rId18">
            <o:FieldCodes>\* MERGEFORMAT</o:FieldCodes>
          </o:OLEObject>
        </w:object>
      </w:r>
      <w:r>
        <w:rPr>
          <w:sz w:val="22"/>
          <w:szCs w:val="22"/>
        </w:rPr>
        <w:instrText>);YRC)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47908680" w14:textId="594470A8" w:rsidR="00AE6D05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11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53298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Dans </w:t>
      </w:r>
      <w:r>
        <w:rPr>
          <w:sz w:val="22"/>
          <w:szCs w:val="22"/>
        </w:rPr>
        <w:t>le</w:t>
      </w:r>
      <w:r>
        <w:rPr>
          <w:sz w:val="22"/>
          <w:szCs w:val="22"/>
        </w:rPr>
        <w:t xml:space="preserve"> triangle RUN,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1DA74C15">
          <v:shape id="_x0000_i1034" type="#_x0000_t75" style="width:24.5pt;height:9pt" o:ole="" fillcolor="window">
            <v:imagedata r:id="rId7" o:title=""/>
          </v:shape>
          <o:OLEObject Type="Embed" ProgID="Draw" ShapeID="_x0000_i1034" DrawAspect="Content" ObjectID="_1851691061" r:id="rId19">
            <o:FieldCodes>\* MERGEFORMAT</o:FieldCodes>
          </o:OLEObject>
        </w:object>
      </w:r>
      <w:r>
        <w:rPr>
          <w:sz w:val="22"/>
          <w:szCs w:val="22"/>
        </w:rPr>
        <w:instrText>);RNU)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B32B46">
        <w:rPr>
          <w:sz w:val="22"/>
          <w:szCs w:val="22"/>
        </w:rPr>
        <w:fldChar w:fldCharType="begin"/>
      </w:r>
      <w:r w:rsidRPr="00B32B46">
        <w:rPr>
          <w:sz w:val="22"/>
          <w:szCs w:val="22"/>
        </w:rPr>
        <w:instrText xml:space="preserve"> EQ \s\do2(=)</w:instrText>
      </w:r>
      <w:r w:rsidRPr="00B32B4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37° et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361E7900">
          <v:shape id="_x0000_i1059" type="#_x0000_t75" style="width:24.5pt;height:9pt" o:ole="" fillcolor="window">
            <v:imagedata r:id="rId7" o:title=""/>
          </v:shape>
          <o:OLEObject Type="Embed" ProgID="Draw" ShapeID="_x0000_i1059" DrawAspect="Content" ObjectID="_1851691062" r:id="rId20">
            <o:FieldCodes>\* MERGEFORMAT</o:FieldCodes>
          </o:OLEObject>
        </w:object>
      </w:r>
      <w:r>
        <w:rPr>
          <w:sz w:val="22"/>
          <w:szCs w:val="22"/>
        </w:rPr>
        <w:instrText>);NUR)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B32B46">
        <w:rPr>
          <w:sz w:val="22"/>
          <w:szCs w:val="22"/>
        </w:rPr>
        <w:fldChar w:fldCharType="begin"/>
      </w:r>
      <w:r w:rsidRPr="00B32B46">
        <w:rPr>
          <w:sz w:val="22"/>
          <w:szCs w:val="22"/>
        </w:rPr>
        <w:instrText xml:space="preserve"> EQ \s\do2(=)</w:instrText>
      </w:r>
      <w:r w:rsidRPr="00B32B4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53°.</w:t>
      </w:r>
    </w:p>
    <w:p w14:paraId="0E84A57C" w14:textId="77777777" w:rsidR="00AE6D05" w:rsidRDefault="00AE6D05" w:rsidP="00AE6D05">
      <w:pPr>
        <w:ind w:left="284"/>
        <w:jc w:val="both"/>
        <w:rPr>
          <w:sz w:val="22"/>
          <w:szCs w:val="22"/>
        </w:rPr>
      </w:pPr>
      <w:r w:rsidRPr="00B32B46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Calcule la mesure de l’angle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4A14D7C1">
          <v:shape id="_x0000_i1036" type="#_x0000_t75" style="width:24.5pt;height:9pt" o:ole="" fillcolor="window">
            <v:imagedata r:id="rId7" o:title=""/>
          </v:shape>
          <o:OLEObject Type="Embed" ProgID="Draw" ShapeID="_x0000_i1036" DrawAspect="Content" ObjectID="_1851691063" r:id="rId21">
            <o:FieldCodes>\* MERGEFORMAT</o:FieldCodes>
          </o:OLEObject>
        </w:object>
      </w:r>
      <w:r>
        <w:rPr>
          <w:sz w:val="22"/>
          <w:szCs w:val="22"/>
        </w:rPr>
        <w:instrText>);NRU)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11CD3661" w14:textId="77777777" w:rsidR="00AE6D05" w:rsidRPr="00D6514A" w:rsidRDefault="00AE6D05" w:rsidP="00AE6D05">
      <w:pPr>
        <w:ind w:left="284"/>
        <w:jc w:val="both"/>
        <w:rPr>
          <w:sz w:val="22"/>
          <w:szCs w:val="22"/>
        </w:rPr>
      </w:pPr>
      <w:r w:rsidRPr="00B32B46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Que peux-tu en déduire pour le triangle RUN ?</w:t>
      </w:r>
    </w:p>
    <w:p w14:paraId="08ABE0C9" w14:textId="1AA0E6DC" w:rsidR="00AE6D05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12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Dans un triangle rectangle, l’un des angles aigus mesure 56°. Calcule la mesure de l’autre angle aigu.</w:t>
      </w:r>
    </w:p>
    <w:p w14:paraId="44DB45AD" w14:textId="4D3579ED" w:rsidR="00AE6D05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13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 xml:space="preserve">Dans la figure ci-dessous, les points B, D et C sont alignés. Détermine les mesures des angles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1CA5F064">
          <v:shape id="_x0000_i1037" type="#_x0000_t75" style="width:24.5pt;height:9pt" o:ole="" fillcolor="window">
            <v:imagedata r:id="rId7" o:title=""/>
          </v:shape>
          <o:OLEObject Type="Embed" ProgID="Draw" ShapeID="_x0000_i1037" DrawAspect="Content" ObjectID="_1851691064" r:id="rId22">
            <o:FieldCodes>\* MERGEFORMAT</o:FieldCodes>
          </o:OLEObject>
        </w:object>
      </w:r>
      <w:r>
        <w:rPr>
          <w:sz w:val="22"/>
          <w:szCs w:val="22"/>
        </w:rPr>
        <w:instrText>);BDA)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2503E7AC">
          <v:shape id="_x0000_i1038" type="#_x0000_t75" style="width:24.5pt;height:9pt" o:ole="" fillcolor="window">
            <v:imagedata r:id="rId7" o:title=""/>
          </v:shape>
          <o:OLEObject Type="Embed" ProgID="Draw" ShapeID="_x0000_i1038" DrawAspect="Content" ObjectID="_1851691065" r:id="rId23">
            <o:FieldCodes>\* MERGEFORMAT</o:FieldCodes>
          </o:OLEObject>
        </w:object>
      </w:r>
      <w:r>
        <w:rPr>
          <w:sz w:val="22"/>
          <w:szCs w:val="22"/>
        </w:rPr>
        <w:instrText>);ADC)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puis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B32B46">
        <w:rPr>
          <w:sz w:val="22"/>
          <w:szCs w:val="22"/>
        </w:rPr>
        <w:object w:dxaOrig="412" w:dyaOrig="173" w14:anchorId="21DB85EE">
          <v:shape id="_x0000_i1039" type="#_x0000_t75" style="width:24.5pt;height:9pt" o:ole="" fillcolor="window">
            <v:imagedata r:id="rId7" o:title=""/>
          </v:shape>
          <o:OLEObject Type="Embed" ProgID="Draw" ShapeID="_x0000_i1039" DrawAspect="Content" ObjectID="_1851691066" r:id="rId24">
            <o:FieldCodes>\* MERGEFORMAT</o:FieldCodes>
          </o:OLEObject>
        </w:object>
      </w:r>
      <w:r>
        <w:rPr>
          <w:sz w:val="22"/>
          <w:szCs w:val="22"/>
        </w:rPr>
        <w:instrText>);DAC)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2B0CE2B4" w14:textId="77777777" w:rsidR="00AE6D05" w:rsidRPr="009C0139" w:rsidRDefault="00AE6D05" w:rsidP="00AE6D05">
      <w:pPr>
        <w:ind w:left="284" w:hanging="284"/>
        <w:jc w:val="both"/>
        <w:rPr>
          <w:sz w:val="12"/>
          <w:szCs w:val="12"/>
        </w:rPr>
      </w:pPr>
    </w:p>
    <w:p w14:paraId="2861D99A" w14:textId="77777777" w:rsidR="00AE6D05" w:rsidRDefault="00AE6D05" w:rsidP="00AE6D05">
      <w:pPr>
        <w:ind w:left="284"/>
        <w:jc w:val="center"/>
        <w:rPr>
          <w:sz w:val="22"/>
          <w:szCs w:val="22"/>
        </w:rPr>
      </w:pPr>
      <w:r w:rsidRPr="009C0139">
        <w:rPr>
          <w:noProof/>
          <w:szCs w:val="22"/>
        </w:rPr>
        <w:drawing>
          <wp:inline distT="0" distB="0" distL="0" distR="0" wp14:anchorId="751CD734" wp14:editId="6E78D981">
            <wp:extent cx="2359501" cy="1141171"/>
            <wp:effectExtent l="19050" t="0" r="2699" b="0"/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209" cy="114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E5A3FD" w14:textId="313C4C1F" w:rsidR="00AE6D05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noProof/>
          <w:color w:val="17365D"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2D3D0E32" wp14:editId="1A565009">
            <wp:simplePos x="0" y="0"/>
            <wp:positionH relativeFrom="column">
              <wp:posOffset>609649</wp:posOffset>
            </wp:positionH>
            <wp:positionV relativeFrom="paragraph">
              <wp:posOffset>253797</wp:posOffset>
            </wp:positionV>
            <wp:extent cx="2622702" cy="1331367"/>
            <wp:effectExtent l="19050" t="0" r="6198" b="0"/>
            <wp:wrapNone/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702" cy="1331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14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 xml:space="preserve">Donne la nature de ces deux </w:t>
      </w:r>
      <w:r>
        <w:rPr>
          <w:sz w:val="22"/>
          <w:szCs w:val="22"/>
        </w:rPr>
        <w:br/>
        <w:t>triangles en justifiant :</w:t>
      </w:r>
    </w:p>
    <w:p w14:paraId="20D0FFD9" w14:textId="77777777" w:rsidR="00AE6D05" w:rsidRDefault="00AE6D05" w:rsidP="00AE6D05">
      <w:pPr>
        <w:ind w:left="284"/>
        <w:jc w:val="center"/>
        <w:rPr>
          <w:sz w:val="22"/>
          <w:szCs w:val="22"/>
        </w:rPr>
      </w:pPr>
    </w:p>
    <w:p w14:paraId="0CF3E0A2" w14:textId="77777777" w:rsidR="00AE6D05" w:rsidRDefault="00AE6D05" w:rsidP="00AE6D05">
      <w:pPr>
        <w:ind w:left="284"/>
        <w:jc w:val="center"/>
        <w:rPr>
          <w:sz w:val="22"/>
          <w:szCs w:val="22"/>
        </w:rPr>
      </w:pPr>
    </w:p>
    <w:p w14:paraId="02FD4E31" w14:textId="77777777" w:rsidR="00AE6D05" w:rsidRDefault="00AE6D05" w:rsidP="00AE6D05">
      <w:pPr>
        <w:ind w:left="284"/>
        <w:jc w:val="center"/>
        <w:rPr>
          <w:sz w:val="22"/>
          <w:szCs w:val="22"/>
        </w:rPr>
      </w:pPr>
    </w:p>
    <w:p w14:paraId="4AAD6F23" w14:textId="77777777" w:rsidR="00AE6D05" w:rsidRDefault="00AE6D05" w:rsidP="00AE6D05">
      <w:pPr>
        <w:ind w:left="284"/>
        <w:jc w:val="center"/>
        <w:rPr>
          <w:sz w:val="22"/>
          <w:szCs w:val="22"/>
        </w:rPr>
      </w:pPr>
    </w:p>
    <w:p w14:paraId="7A8D7A8A" w14:textId="77777777" w:rsidR="00AE6D05" w:rsidRDefault="00AE6D05" w:rsidP="00AE6D05">
      <w:pPr>
        <w:ind w:left="284"/>
        <w:jc w:val="center"/>
        <w:rPr>
          <w:sz w:val="22"/>
          <w:szCs w:val="22"/>
        </w:rPr>
      </w:pPr>
    </w:p>
    <w:p w14:paraId="20A2F566" w14:textId="77777777" w:rsidR="00AE6D05" w:rsidRDefault="00AE6D05" w:rsidP="00AE6D05">
      <w:pPr>
        <w:ind w:left="284"/>
        <w:jc w:val="center"/>
        <w:rPr>
          <w:sz w:val="22"/>
          <w:szCs w:val="22"/>
        </w:rPr>
      </w:pPr>
    </w:p>
    <w:p w14:paraId="26AD07DF" w14:textId="336FC55D" w:rsidR="00AE6D05" w:rsidRDefault="00AE6D05" w:rsidP="00AE6D05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>
        <w:rPr>
          <w:color w:val="17365D"/>
          <w:sz w:val="40"/>
          <w:szCs w:val="40"/>
        </w:rPr>
        <w:instrText>15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8F5F4B">
        <w:rPr>
          <w:sz w:val="22"/>
          <w:szCs w:val="22"/>
        </w:rPr>
        <w:t xml:space="preserve"> </w:t>
      </w:r>
      <w:r w:rsidRPr="008F5F4B">
        <w:rPr>
          <w:b/>
          <w:sz w:val="22"/>
          <w:szCs w:val="22"/>
        </w:rPr>
        <w:t>1°)</w:t>
      </w:r>
      <w:r w:rsidRPr="008F5F4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RAI est un triangle isocèle en R avec </w:t>
      </w:r>
      <w:r>
        <w:rPr>
          <w:sz w:val="22"/>
          <w:szCs w:val="22"/>
        </w:rPr>
        <w:br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022A1">
        <w:rPr>
          <w:sz w:val="22"/>
          <w:szCs w:val="22"/>
        </w:rPr>
        <w:object w:dxaOrig="412" w:dyaOrig="173" w14:anchorId="7DADCA22">
          <v:shape id="_x0000_i1040" type="#_x0000_t75" style="width:20.5pt;height:9pt" o:ole="" fillcolor="window">
            <v:imagedata r:id="rId7" o:title=""/>
          </v:shape>
          <o:OLEObject Type="Embed" ProgID="Draw" ShapeID="_x0000_i1040" DrawAspect="Content" ObjectID="_1851691067" r:id="rId27">
            <o:FieldCodes>\* MERGEFORMAT</o:FieldCodes>
          </o:OLEObject>
        </w:object>
      </w:r>
      <w:r>
        <w:rPr>
          <w:sz w:val="22"/>
          <w:szCs w:val="22"/>
        </w:rPr>
        <w:instrText>);ARI)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3022A1">
        <w:rPr>
          <w:sz w:val="22"/>
          <w:szCs w:val="22"/>
        </w:rPr>
        <w:fldChar w:fldCharType="begin"/>
      </w:r>
      <w:r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38°.</w:t>
      </w:r>
    </w:p>
    <w:p w14:paraId="5713CA3B" w14:textId="77777777" w:rsidR="00AE6D05" w:rsidRDefault="00AE6D05" w:rsidP="00AE6D05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Calcule la mesure de l’angle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022A1">
        <w:rPr>
          <w:sz w:val="22"/>
          <w:szCs w:val="22"/>
        </w:rPr>
        <w:object w:dxaOrig="412" w:dyaOrig="173" w14:anchorId="0F306FEB">
          <v:shape id="_x0000_i1041" type="#_x0000_t75" style="width:20.5pt;height:9pt" o:ole="" fillcolor="window">
            <v:imagedata r:id="rId7" o:title=""/>
          </v:shape>
          <o:OLEObject Type="Embed" ProgID="Draw" ShapeID="_x0000_i1041" DrawAspect="Content" ObjectID="_1851691068" r:id="rId28">
            <o:FieldCodes>\* MERGEFORMAT</o:FieldCodes>
          </o:OLEObject>
        </w:object>
      </w:r>
      <w:r>
        <w:rPr>
          <w:sz w:val="22"/>
          <w:szCs w:val="22"/>
        </w:rPr>
        <w:instrText>);RIA)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2D421991" w14:textId="77777777" w:rsidR="00AE6D05" w:rsidRDefault="00AE6D05" w:rsidP="00AE6D05">
      <w:pPr>
        <w:ind w:left="284"/>
        <w:jc w:val="both"/>
        <w:rPr>
          <w:sz w:val="22"/>
          <w:szCs w:val="22"/>
        </w:rPr>
      </w:pPr>
      <w:r w:rsidRPr="008F5F4B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RAI est un triangle isocèle en I avec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022A1">
        <w:rPr>
          <w:sz w:val="22"/>
          <w:szCs w:val="22"/>
        </w:rPr>
        <w:object w:dxaOrig="412" w:dyaOrig="173" w14:anchorId="50423DB2">
          <v:shape id="_x0000_i1042" type="#_x0000_t75" style="width:20.5pt;height:9pt" o:ole="" fillcolor="window">
            <v:imagedata r:id="rId7" o:title=""/>
          </v:shape>
          <o:OLEObject Type="Embed" ProgID="Draw" ShapeID="_x0000_i1042" DrawAspect="Content" ObjectID="_1851691069" r:id="rId29">
            <o:FieldCodes>\* MERGEFORMAT</o:FieldCodes>
          </o:OLEObject>
        </w:object>
      </w:r>
      <w:r>
        <w:rPr>
          <w:sz w:val="22"/>
          <w:szCs w:val="22"/>
        </w:rPr>
        <w:instrText>);ARI)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3022A1">
        <w:rPr>
          <w:sz w:val="22"/>
          <w:szCs w:val="22"/>
        </w:rPr>
        <w:fldChar w:fldCharType="begin"/>
      </w:r>
      <w:r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38°.</w:t>
      </w:r>
    </w:p>
    <w:p w14:paraId="5BDBAB3D" w14:textId="77777777" w:rsidR="00AE6D05" w:rsidRDefault="00AE6D05" w:rsidP="00AE6D05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Calcule la mesure de l’angle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022A1">
        <w:rPr>
          <w:sz w:val="22"/>
          <w:szCs w:val="22"/>
        </w:rPr>
        <w:object w:dxaOrig="412" w:dyaOrig="173" w14:anchorId="1845BFC4">
          <v:shape id="_x0000_i1043" type="#_x0000_t75" style="width:20.5pt;height:9pt" o:ole="" fillcolor="window">
            <v:imagedata r:id="rId7" o:title=""/>
          </v:shape>
          <o:OLEObject Type="Embed" ProgID="Draw" ShapeID="_x0000_i1043" DrawAspect="Content" ObjectID="_1851691070" r:id="rId30">
            <o:FieldCodes>\* MERGEFORMAT</o:FieldCodes>
          </o:OLEObject>
        </w:object>
      </w:r>
      <w:r>
        <w:rPr>
          <w:sz w:val="22"/>
          <w:szCs w:val="22"/>
        </w:rPr>
        <w:instrText>);RIA)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sectPr w:rsidR="00AE6D05" w:rsidSect="00D27A32">
      <w:type w:val="continuous"/>
      <w:pgSz w:w="11906" w:h="16838"/>
      <w:pgMar w:top="567" w:right="567" w:bottom="567" w:left="567" w:header="720" w:footer="720" w:gutter="0"/>
      <w:cols w:num="2" w:sep="1"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1041734">
    <w:abstractNumId w:val="0"/>
  </w:num>
  <w:num w:numId="2" w16cid:durableId="1952786835">
    <w:abstractNumId w:val="0"/>
  </w:num>
  <w:num w:numId="3" w16cid:durableId="293407657">
    <w:abstractNumId w:val="0"/>
  </w:num>
  <w:num w:numId="4" w16cid:durableId="1870557961">
    <w:abstractNumId w:val="0"/>
  </w:num>
  <w:num w:numId="5" w16cid:durableId="2065910643">
    <w:abstractNumId w:val="0"/>
  </w:num>
  <w:num w:numId="6" w16cid:durableId="57540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rnierMetEn" w:val="aucun"/>
    <w:docVar w:name="VersionAMath" w:val="(18 janv 98)"/>
  </w:docVars>
  <w:rsids>
    <w:rsidRoot w:val="000A215C"/>
    <w:rsid w:val="00037E33"/>
    <w:rsid w:val="00071A1D"/>
    <w:rsid w:val="000A215C"/>
    <w:rsid w:val="001534C4"/>
    <w:rsid w:val="00182014"/>
    <w:rsid w:val="001D06E9"/>
    <w:rsid w:val="001E1CEA"/>
    <w:rsid w:val="00271FFD"/>
    <w:rsid w:val="00310751"/>
    <w:rsid w:val="00322588"/>
    <w:rsid w:val="003C3134"/>
    <w:rsid w:val="003C6AED"/>
    <w:rsid w:val="0041306F"/>
    <w:rsid w:val="00430538"/>
    <w:rsid w:val="00490B62"/>
    <w:rsid w:val="00532980"/>
    <w:rsid w:val="00552DB5"/>
    <w:rsid w:val="005E1C5E"/>
    <w:rsid w:val="006B29AD"/>
    <w:rsid w:val="00764484"/>
    <w:rsid w:val="007C0A95"/>
    <w:rsid w:val="007E56AB"/>
    <w:rsid w:val="008B5E2A"/>
    <w:rsid w:val="008D48B4"/>
    <w:rsid w:val="00921883"/>
    <w:rsid w:val="009C36A9"/>
    <w:rsid w:val="009F29BD"/>
    <w:rsid w:val="00AE6D05"/>
    <w:rsid w:val="00B24785"/>
    <w:rsid w:val="00BB7C6C"/>
    <w:rsid w:val="00C93A0D"/>
    <w:rsid w:val="00CA64A2"/>
    <w:rsid w:val="00CC1640"/>
    <w:rsid w:val="00D27A32"/>
    <w:rsid w:val="00D30649"/>
    <w:rsid w:val="00D6514A"/>
    <w:rsid w:val="00D75FF7"/>
    <w:rsid w:val="00EB1B47"/>
    <w:rsid w:val="00EC2415"/>
    <w:rsid w:val="00F15B8B"/>
    <w:rsid w:val="00FE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5C5DA"/>
  <w15:docId w15:val="{47A6A934-9D91-4933-BCB8-422FD31B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484"/>
    <w:rPr>
      <w:sz w:val="24"/>
    </w:rPr>
  </w:style>
  <w:style w:type="paragraph" w:styleId="Titre1">
    <w:name w:val="heading 1"/>
    <w:basedOn w:val="Normal"/>
    <w:next w:val="Normal"/>
    <w:qFormat/>
    <w:rsid w:val="00764484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color w:val="FF0000"/>
      <w:kern w:val="28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rsid w:val="00764484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764484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764484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764484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764484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764484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764484"/>
    <w:rPr>
      <w:i/>
      <w:color w:val="FF0000"/>
      <w:u w:val="single"/>
    </w:rPr>
  </w:style>
  <w:style w:type="paragraph" w:styleId="En-tte">
    <w:name w:val="header"/>
    <w:basedOn w:val="Normal"/>
    <w:rsid w:val="00764484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764484"/>
    <w:rPr>
      <w:i/>
      <w:u w:val="single"/>
    </w:rPr>
  </w:style>
  <w:style w:type="paragraph" w:customStyle="1" w:styleId="Exercice">
    <w:name w:val="Exercice"/>
    <w:basedOn w:val="Normal"/>
    <w:rsid w:val="00764484"/>
    <w:rPr>
      <w:color w:val="0000FF"/>
      <w:u w:val="single"/>
    </w:rPr>
  </w:style>
  <w:style w:type="paragraph" w:customStyle="1" w:styleId="Priode">
    <w:name w:val="Période"/>
    <w:basedOn w:val="Normal"/>
    <w:rsid w:val="00764484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764484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764484"/>
    <w:pPr>
      <w:ind w:left="284"/>
    </w:pPr>
  </w:style>
  <w:style w:type="character" w:customStyle="1" w:styleId="Mthode">
    <w:name w:val="Méthode"/>
    <w:rsid w:val="00764484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764484"/>
  </w:style>
  <w:style w:type="character" w:customStyle="1" w:styleId="Proprit">
    <w:name w:val="Propriété"/>
    <w:basedOn w:val="Policepardfaut"/>
    <w:rsid w:val="00764484"/>
    <w:rPr>
      <w:rFonts w:ascii="Times New Roman" w:hAnsi="Times New Roman"/>
      <w:i/>
      <w:sz w:val="24"/>
      <w:u w:val="single"/>
      <w:vertAlign w:val="baseline"/>
    </w:rPr>
  </w:style>
  <w:style w:type="table" w:styleId="Grilledutableau">
    <w:name w:val="Table Grid"/>
    <w:basedOn w:val="TableauNormal"/>
    <w:uiPriority w:val="59"/>
    <w:rsid w:val="001E1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C0A9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0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9.bin"/><Relationship Id="rId26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oleObject" Target="embeddings/oleObject12.bin"/><Relationship Id="rId7" Type="http://schemas.openxmlformats.org/officeDocument/2006/relationships/image" Target="media/image3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8.bin"/><Relationship Id="rId25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5.bin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5.wmf"/><Relationship Id="rId23" Type="http://schemas.openxmlformats.org/officeDocument/2006/relationships/oleObject" Target="embeddings/oleObject14.bin"/><Relationship Id="rId28" Type="http://schemas.openxmlformats.org/officeDocument/2006/relationships/oleObject" Target="embeddings/oleObject17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0.bin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4.png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6.bin"/><Relationship Id="rId30" Type="http://schemas.openxmlformats.org/officeDocument/2006/relationships/oleObject" Target="embeddings/oleObject19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Amath97.dot</Template>
  <TotalTime>0</TotalTime>
  <Pages>1</Pages>
  <Words>554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creator>Christophe Monie</dc:creator>
  <cp:lastModifiedBy>Christophe Monié</cp:lastModifiedBy>
  <cp:revision>2</cp:revision>
  <cp:lastPrinted>1899-12-31T23:00:00Z</cp:lastPrinted>
  <dcterms:created xsi:type="dcterms:W3CDTF">2026-09-23T15:50:00Z</dcterms:created>
  <dcterms:modified xsi:type="dcterms:W3CDTF">2026-09-23T15:50:00Z</dcterms:modified>
</cp:coreProperties>
</file>