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D048A" w14:textId="22B1C6E5" w:rsidR="00071A1D" w:rsidRPr="00D30649" w:rsidRDefault="003C6AED" w:rsidP="00D27A32">
      <w:pPr>
        <w:pBdr>
          <w:bottom w:val="single" w:sz="4" w:space="1" w:color="auto"/>
        </w:pBdr>
        <w:tabs>
          <w:tab w:val="center" w:pos="5387"/>
        </w:tabs>
        <w:rPr>
          <w:szCs w:val="24"/>
        </w:rPr>
      </w:pPr>
      <w:r w:rsidRPr="00D30649">
        <w:rPr>
          <w:b/>
          <w:szCs w:val="24"/>
        </w:rPr>
        <w:t>X 5-</w:t>
      </w:r>
      <w:r w:rsidR="00D6514A">
        <w:rPr>
          <w:b/>
          <w:szCs w:val="24"/>
        </w:rPr>
        <w:t>2</w:t>
      </w:r>
      <w:r w:rsidRPr="00D30649">
        <w:rPr>
          <w:b/>
          <w:szCs w:val="24"/>
        </w:rPr>
        <w:t>-</w:t>
      </w:r>
      <w:r w:rsidR="00305FF4">
        <w:rPr>
          <w:b/>
          <w:szCs w:val="24"/>
        </w:rPr>
        <w:t>2</w:t>
      </w:r>
      <w:r w:rsidR="00071A1D" w:rsidRPr="00D30649">
        <w:rPr>
          <w:szCs w:val="24"/>
        </w:rPr>
        <w:tab/>
      </w:r>
      <w:r w:rsidR="00734872">
        <w:rPr>
          <w:b/>
          <w:caps/>
          <w:szCs w:val="24"/>
        </w:rPr>
        <w:t>Triangles : angles, ha</w:t>
      </w:r>
      <w:r w:rsidR="001F7A7D">
        <w:rPr>
          <w:b/>
          <w:caps/>
          <w:szCs w:val="24"/>
        </w:rPr>
        <w:t>u</w:t>
      </w:r>
      <w:r w:rsidR="00734872">
        <w:rPr>
          <w:b/>
          <w:caps/>
          <w:szCs w:val="24"/>
        </w:rPr>
        <w:t>teurs et aires</w:t>
      </w:r>
    </w:p>
    <w:p w14:paraId="35B40C75" w14:textId="77777777" w:rsidR="00037E33" w:rsidRPr="00037E33" w:rsidRDefault="00037E33" w:rsidP="00037E33">
      <w:pPr>
        <w:rPr>
          <w:i/>
          <w:sz w:val="12"/>
          <w:szCs w:val="12"/>
        </w:rPr>
      </w:pPr>
    </w:p>
    <w:p w14:paraId="574EB4AD" w14:textId="77777777" w:rsidR="00D27A32" w:rsidRDefault="00D27A32" w:rsidP="00037E33">
      <w:pPr>
        <w:rPr>
          <w:i/>
          <w:sz w:val="18"/>
          <w:szCs w:val="18"/>
        </w:rPr>
        <w:sectPr w:rsidR="00D27A32" w:rsidSect="00D27A32">
          <w:pgSz w:w="11906" w:h="16838"/>
          <w:pgMar w:top="567" w:right="567" w:bottom="567" w:left="567" w:header="720" w:footer="720" w:gutter="0"/>
          <w:cols w:sep="1" w:space="709"/>
          <w:docGrid w:linePitch="326"/>
        </w:sectPr>
      </w:pPr>
    </w:p>
    <w:p w14:paraId="28DC0CF7" w14:textId="7C681F2F" w:rsidR="00286F27" w:rsidRDefault="00286F27" w:rsidP="00752E82">
      <w:pP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Tr1 : Maîtriser les angles d’un triangle</w:t>
      </w:r>
    </w:p>
    <w:p w14:paraId="196B228B" w14:textId="05F035E4" w:rsidR="00286F27" w:rsidRDefault="00286F27" w:rsidP="00752E82">
      <w:pPr>
        <w:jc w:val="both"/>
        <w:rPr>
          <w:sz w:val="22"/>
          <w:szCs w:val="22"/>
        </w:rPr>
      </w:pPr>
      <w:r>
        <w:rPr>
          <w:i/>
          <w:sz w:val="18"/>
          <w:szCs w:val="18"/>
        </w:rPr>
        <w:t>Tr2 : Construire des triangles</w:t>
      </w:r>
    </w:p>
    <w:p w14:paraId="380571BE" w14:textId="55597489" w:rsidR="00286F27" w:rsidRDefault="00286F27" w:rsidP="00286F27">
      <w:pPr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 w:rsidR="00734872">
        <w:rPr>
          <w:color w:val="17365D"/>
          <w:sz w:val="40"/>
          <w:szCs w:val="40"/>
        </w:rPr>
        <w:instrText>1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>Reproduis en vraie grandeur les triangles tracés ci-dessous à main levée :</w:t>
      </w:r>
    </w:p>
    <w:p w14:paraId="43E95D77" w14:textId="77777777" w:rsidR="00286F27" w:rsidRDefault="00286F27" w:rsidP="00752E82">
      <w:pPr>
        <w:ind w:left="284"/>
        <w:jc w:val="center"/>
        <w:rPr>
          <w:sz w:val="22"/>
          <w:szCs w:val="22"/>
        </w:rPr>
      </w:pPr>
      <w:r w:rsidRPr="00143037">
        <w:rPr>
          <w:noProof/>
          <w:szCs w:val="22"/>
        </w:rPr>
        <w:drawing>
          <wp:inline distT="0" distB="0" distL="0" distR="0" wp14:anchorId="45729151" wp14:editId="0D69592C">
            <wp:extent cx="2595033" cy="1086578"/>
            <wp:effectExtent l="0" t="0" r="0" b="0"/>
            <wp:docPr id="177" name="Imag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242" cy="1098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B37718" w14:textId="03E5446A" w:rsidR="00286F27" w:rsidRDefault="00286F27" w:rsidP="00286F27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 w:rsidR="00734872">
        <w:rPr>
          <w:color w:val="17365D"/>
          <w:sz w:val="40"/>
          <w:szCs w:val="40"/>
        </w:rPr>
        <w:instrText>2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532980">
        <w:rPr>
          <w:sz w:val="22"/>
          <w:szCs w:val="22"/>
        </w:rPr>
        <w:t xml:space="preserve"> </w:t>
      </w:r>
      <w:r>
        <w:rPr>
          <w:sz w:val="22"/>
          <w:szCs w:val="22"/>
        </w:rPr>
        <w:t>Construis à main levée puis en vraie grandeur les triangles suivants :</w:t>
      </w:r>
    </w:p>
    <w:p w14:paraId="01ECBDE5" w14:textId="77777777" w:rsidR="00286F27" w:rsidRDefault="00286F27" w:rsidP="00286F27">
      <w:pPr>
        <w:ind w:left="284"/>
        <w:jc w:val="both"/>
        <w:rPr>
          <w:sz w:val="22"/>
          <w:szCs w:val="22"/>
        </w:rPr>
      </w:pPr>
      <w:r w:rsidRPr="001534C4">
        <w:rPr>
          <w:b/>
          <w:sz w:val="22"/>
          <w:szCs w:val="22"/>
        </w:rPr>
        <w:t>1°)</w:t>
      </w:r>
      <w:r>
        <w:rPr>
          <w:sz w:val="22"/>
          <w:szCs w:val="22"/>
        </w:rPr>
        <w:t xml:space="preserve"> Le triangle PIG tel que PI </w:t>
      </w:r>
      <w:r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4,9 cm,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395CE4">
        <w:rPr>
          <w:sz w:val="22"/>
          <w:szCs w:val="22"/>
        </w:rPr>
        <w:object w:dxaOrig="412" w:dyaOrig="173" w14:anchorId="61ECAD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25pt;height:8.75pt" o:ole="" fillcolor="window">
            <v:imagedata r:id="rId6" o:title=""/>
          </v:shape>
          <o:OLEObject Type="Embed" ProgID="Draw" ShapeID="_x0000_i1025" DrawAspect="Content" ObjectID="_1852698547" r:id="rId7">
            <o:FieldCodes>\* MERGEFORMAT</o:FieldCodes>
          </o:OLEObject>
        </w:object>
      </w:r>
      <w:r>
        <w:rPr>
          <w:sz w:val="22"/>
          <w:szCs w:val="22"/>
        </w:rPr>
        <w:instrText>);PIG)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39° et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395CE4">
        <w:rPr>
          <w:sz w:val="22"/>
          <w:szCs w:val="22"/>
        </w:rPr>
        <w:object w:dxaOrig="412" w:dyaOrig="173" w14:anchorId="4FD6F4CA">
          <v:shape id="_x0000_i1026" type="#_x0000_t75" style="width:18.25pt;height:8.75pt" o:ole="" fillcolor="window">
            <v:imagedata r:id="rId6" o:title=""/>
          </v:shape>
          <o:OLEObject Type="Embed" ProgID="Draw" ShapeID="_x0000_i1026" DrawAspect="Content" ObjectID="_1852698548" r:id="rId8">
            <o:FieldCodes>\* MERGEFORMAT</o:FieldCodes>
          </o:OLEObject>
        </w:object>
      </w:r>
      <w:r>
        <w:rPr>
          <w:sz w:val="22"/>
          <w:szCs w:val="22"/>
        </w:rPr>
        <w:instrText>);IGP)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113°.</w:t>
      </w:r>
    </w:p>
    <w:p w14:paraId="723DBC6D" w14:textId="77777777" w:rsidR="00286F27" w:rsidRDefault="00286F27" w:rsidP="00286F27">
      <w:pPr>
        <w:ind w:left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1534C4">
        <w:rPr>
          <w:b/>
          <w:sz w:val="22"/>
          <w:szCs w:val="22"/>
        </w:rPr>
        <w:t>°)</w:t>
      </w:r>
      <w:r>
        <w:rPr>
          <w:sz w:val="22"/>
          <w:szCs w:val="22"/>
        </w:rPr>
        <w:t xml:space="preserve"> Le triangle HAM tel que AM </w:t>
      </w:r>
      <w:r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5,3 cm, </w:t>
      </w:r>
      <w:r>
        <w:rPr>
          <w:sz w:val="22"/>
          <w:szCs w:val="22"/>
        </w:rPr>
        <w:br/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395CE4">
        <w:rPr>
          <w:sz w:val="22"/>
          <w:szCs w:val="22"/>
        </w:rPr>
        <w:object w:dxaOrig="412" w:dyaOrig="173" w14:anchorId="0479CCBE">
          <v:shape id="_x0000_i1027" type="#_x0000_t75" style="width:25.85pt;height:8.75pt" o:ole="" fillcolor="window">
            <v:imagedata r:id="rId6" o:title=""/>
          </v:shape>
          <o:OLEObject Type="Embed" ProgID="Draw" ShapeID="_x0000_i1027" DrawAspect="Content" ObjectID="_1852698549" r:id="rId9">
            <o:FieldCodes>\* MERGEFORMAT</o:FieldCodes>
          </o:OLEObject>
        </w:object>
      </w:r>
      <w:r>
        <w:rPr>
          <w:sz w:val="22"/>
          <w:szCs w:val="22"/>
        </w:rPr>
        <w:instrText>);MAH)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51° cm et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\o(\s\up5(</w:instrText>
      </w:r>
      <w:r w:rsidRPr="00395CE4">
        <w:rPr>
          <w:sz w:val="22"/>
          <w:szCs w:val="22"/>
        </w:rPr>
        <w:object w:dxaOrig="412" w:dyaOrig="173" w14:anchorId="4FB042F4">
          <v:shape id="_x0000_i1028" type="#_x0000_t75" style="width:25.85pt;height:8.75pt" o:ole="" fillcolor="window">
            <v:imagedata r:id="rId6" o:title=""/>
          </v:shape>
          <o:OLEObject Type="Embed" ProgID="Draw" ShapeID="_x0000_i1028" DrawAspect="Content" ObjectID="_1852698550" r:id="rId10">
            <o:FieldCodes>\* MERGEFORMAT</o:FieldCodes>
          </o:OLEObject>
        </w:object>
      </w:r>
      <w:r>
        <w:rPr>
          <w:sz w:val="22"/>
          <w:szCs w:val="22"/>
        </w:rPr>
        <w:instrText>);MHA)</w:instrTex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1534C4">
        <w:rPr>
          <w:sz w:val="22"/>
          <w:szCs w:val="22"/>
        </w:rPr>
        <w:fldChar w:fldCharType="begin"/>
      </w:r>
      <w:r w:rsidRPr="001534C4">
        <w:rPr>
          <w:sz w:val="22"/>
          <w:szCs w:val="22"/>
        </w:rPr>
        <w:instrText xml:space="preserve"> EQ \s\do2(=)</w:instrText>
      </w:r>
      <w:r w:rsidRPr="001534C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33°.</w:t>
      </w:r>
    </w:p>
    <w:p w14:paraId="126F0267" w14:textId="77777777" w:rsidR="00196612" w:rsidRPr="00196612" w:rsidRDefault="00196612" w:rsidP="00196612">
      <w:pPr>
        <w:jc w:val="both"/>
        <w:rPr>
          <w:i/>
          <w:sz w:val="12"/>
          <w:szCs w:val="12"/>
        </w:rPr>
      </w:pPr>
    </w:p>
    <w:p w14:paraId="47BBED9A" w14:textId="7BA5F5FD" w:rsidR="00196612" w:rsidRDefault="00196612" w:rsidP="00290379">
      <w:pPr>
        <w:pBdr>
          <w:top w:val="single" w:sz="4" w:space="1" w:color="auto"/>
        </w:pBdr>
        <w:jc w:val="both"/>
        <w:rPr>
          <w:sz w:val="22"/>
          <w:szCs w:val="22"/>
        </w:rPr>
      </w:pPr>
      <w:r>
        <w:rPr>
          <w:i/>
          <w:sz w:val="18"/>
          <w:szCs w:val="18"/>
        </w:rPr>
        <w:t>Tr</w:t>
      </w:r>
      <w:r w:rsidR="00734872">
        <w:rPr>
          <w:i/>
          <w:sz w:val="18"/>
          <w:szCs w:val="18"/>
        </w:rPr>
        <w:t>4</w:t>
      </w:r>
      <w:r>
        <w:rPr>
          <w:i/>
          <w:sz w:val="18"/>
          <w:szCs w:val="18"/>
        </w:rPr>
        <w:t> : Con</w:t>
      </w:r>
      <w:r w:rsidR="00734872">
        <w:rPr>
          <w:i/>
          <w:sz w:val="18"/>
          <w:szCs w:val="18"/>
        </w:rPr>
        <w:t>naître les propriétés des</w:t>
      </w:r>
      <w:r>
        <w:rPr>
          <w:i/>
          <w:sz w:val="18"/>
          <w:szCs w:val="18"/>
        </w:rPr>
        <w:t xml:space="preserve"> hauteurs</w:t>
      </w:r>
    </w:p>
    <w:p w14:paraId="0F971207" w14:textId="3E87B5A3" w:rsidR="001534C4" w:rsidRPr="00E132CE" w:rsidRDefault="0019485C" w:rsidP="00395CE4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1534C4">
        <w:rPr>
          <w:color w:val="17365D"/>
          <w:sz w:val="40"/>
          <w:szCs w:val="40"/>
        </w:rPr>
        <w:instrText xml:space="preserve"> eq \x(</w:instrText>
      </w:r>
      <w:r w:rsidR="00734872">
        <w:rPr>
          <w:color w:val="17365D"/>
          <w:sz w:val="40"/>
          <w:szCs w:val="40"/>
        </w:rPr>
        <w:instrText>3</w:instrText>
      </w:r>
      <w:r w:rsidR="001534C4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1534C4" w:rsidRPr="00532980">
        <w:rPr>
          <w:sz w:val="22"/>
          <w:szCs w:val="22"/>
        </w:rPr>
        <w:t xml:space="preserve"> </w:t>
      </w:r>
      <w:r w:rsidR="00E132CE">
        <w:rPr>
          <w:sz w:val="22"/>
          <w:szCs w:val="22"/>
        </w:rPr>
        <w:t>Dans chaque cas, explique si la droite (</w:t>
      </w:r>
      <w:r w:rsidR="00E132CE">
        <w:rPr>
          <w:i/>
          <w:sz w:val="22"/>
          <w:szCs w:val="22"/>
        </w:rPr>
        <w:t>d</w:t>
      </w:r>
      <w:r w:rsidR="00E132CE">
        <w:rPr>
          <w:sz w:val="22"/>
          <w:szCs w:val="22"/>
        </w:rPr>
        <w:t>) est une hauteur du triangle.</w:t>
      </w:r>
    </w:p>
    <w:p w14:paraId="319B4B4B" w14:textId="77777777" w:rsidR="001534C4" w:rsidRDefault="00E132CE" w:rsidP="00286F27">
      <w:pPr>
        <w:ind w:left="284"/>
        <w:jc w:val="center"/>
        <w:rPr>
          <w:sz w:val="22"/>
          <w:szCs w:val="22"/>
        </w:rPr>
      </w:pPr>
      <w:r w:rsidRPr="00E132CE">
        <w:rPr>
          <w:noProof/>
          <w:szCs w:val="22"/>
        </w:rPr>
        <w:drawing>
          <wp:inline distT="0" distB="0" distL="0" distR="0" wp14:anchorId="043EE943" wp14:editId="4BFA3346">
            <wp:extent cx="2858049" cy="2400300"/>
            <wp:effectExtent l="0" t="0" r="0" b="0"/>
            <wp:docPr id="178" name="Imag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3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134" cy="2432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A4514B" w14:textId="1F25CF62" w:rsidR="003022A1" w:rsidRDefault="0019485C" w:rsidP="003022A1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1534C4">
        <w:rPr>
          <w:color w:val="17365D"/>
          <w:sz w:val="40"/>
          <w:szCs w:val="40"/>
        </w:rPr>
        <w:instrText xml:space="preserve"> eq \x(</w:instrText>
      </w:r>
      <w:r w:rsidR="00734872">
        <w:rPr>
          <w:color w:val="17365D"/>
          <w:sz w:val="40"/>
          <w:szCs w:val="40"/>
        </w:rPr>
        <w:instrText>4</w:instrText>
      </w:r>
      <w:r w:rsidR="001534C4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1534C4" w:rsidRPr="00532980">
        <w:rPr>
          <w:sz w:val="22"/>
          <w:szCs w:val="22"/>
        </w:rPr>
        <w:t xml:space="preserve"> </w:t>
      </w:r>
      <w:r w:rsidR="003022A1" w:rsidRPr="003022A1">
        <w:rPr>
          <w:b/>
          <w:sz w:val="22"/>
          <w:szCs w:val="22"/>
        </w:rPr>
        <w:t>1°)</w:t>
      </w:r>
      <w:r w:rsidR="003022A1">
        <w:rPr>
          <w:sz w:val="22"/>
          <w:szCs w:val="22"/>
        </w:rPr>
        <w:t xml:space="preserve"> Construis un triangle ABC tel que AB </w:t>
      </w:r>
      <w:r w:rsidRPr="003022A1">
        <w:rPr>
          <w:sz w:val="22"/>
          <w:szCs w:val="22"/>
        </w:rPr>
        <w:fldChar w:fldCharType="begin"/>
      </w:r>
      <w:r w:rsidR="003022A1" w:rsidRPr="003022A1">
        <w:rPr>
          <w:sz w:val="22"/>
          <w:szCs w:val="22"/>
        </w:rPr>
        <w:instrText xml:space="preserve"> EQ \s\do2(=)</w:instrText>
      </w:r>
      <w:r w:rsidRPr="003022A1">
        <w:rPr>
          <w:sz w:val="22"/>
          <w:szCs w:val="22"/>
        </w:rPr>
        <w:fldChar w:fldCharType="end"/>
      </w:r>
      <w:r w:rsidR="003022A1">
        <w:rPr>
          <w:sz w:val="22"/>
          <w:szCs w:val="22"/>
        </w:rPr>
        <w:t xml:space="preserve"> 8 cm, BC </w:t>
      </w:r>
      <w:r w:rsidRPr="003022A1">
        <w:rPr>
          <w:sz w:val="22"/>
          <w:szCs w:val="22"/>
        </w:rPr>
        <w:fldChar w:fldCharType="begin"/>
      </w:r>
      <w:r w:rsidR="003022A1" w:rsidRPr="003022A1">
        <w:rPr>
          <w:sz w:val="22"/>
          <w:szCs w:val="22"/>
        </w:rPr>
        <w:instrText xml:space="preserve"> EQ \s\do2(=)</w:instrText>
      </w:r>
      <w:r w:rsidRPr="003022A1">
        <w:rPr>
          <w:sz w:val="22"/>
          <w:szCs w:val="22"/>
        </w:rPr>
        <w:fldChar w:fldCharType="end"/>
      </w:r>
      <w:r w:rsidR="003022A1">
        <w:rPr>
          <w:sz w:val="22"/>
          <w:szCs w:val="22"/>
        </w:rPr>
        <w:t xml:space="preserve"> 7 cm et AC </w:t>
      </w:r>
      <w:r w:rsidRPr="003022A1">
        <w:rPr>
          <w:sz w:val="22"/>
          <w:szCs w:val="22"/>
        </w:rPr>
        <w:fldChar w:fldCharType="begin"/>
      </w:r>
      <w:r w:rsidR="003022A1" w:rsidRPr="003022A1">
        <w:rPr>
          <w:sz w:val="22"/>
          <w:szCs w:val="22"/>
        </w:rPr>
        <w:instrText xml:space="preserve"> EQ \s\do2(=)</w:instrText>
      </w:r>
      <w:r w:rsidRPr="003022A1">
        <w:rPr>
          <w:sz w:val="22"/>
          <w:szCs w:val="22"/>
        </w:rPr>
        <w:fldChar w:fldCharType="end"/>
      </w:r>
      <w:r w:rsidR="003022A1">
        <w:rPr>
          <w:sz w:val="22"/>
          <w:szCs w:val="22"/>
        </w:rPr>
        <w:t xml:space="preserve"> 6 cm.</w:t>
      </w:r>
    </w:p>
    <w:p w14:paraId="13CF63F2" w14:textId="77777777" w:rsidR="003022A1" w:rsidRDefault="003022A1" w:rsidP="003022A1">
      <w:pPr>
        <w:ind w:left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3022A1">
        <w:rPr>
          <w:b/>
          <w:sz w:val="22"/>
          <w:szCs w:val="22"/>
        </w:rPr>
        <w:t xml:space="preserve">°) </w:t>
      </w:r>
      <w:r>
        <w:rPr>
          <w:sz w:val="22"/>
          <w:szCs w:val="22"/>
        </w:rPr>
        <w:t>Construis en bleu la hauteur issue de A.</w:t>
      </w:r>
    </w:p>
    <w:p w14:paraId="1639E926" w14:textId="77777777" w:rsidR="003022A1" w:rsidRDefault="003022A1" w:rsidP="003022A1">
      <w:pPr>
        <w:ind w:left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Pr="003022A1">
        <w:rPr>
          <w:b/>
          <w:sz w:val="22"/>
          <w:szCs w:val="22"/>
        </w:rPr>
        <w:t xml:space="preserve">°) </w:t>
      </w:r>
      <w:r>
        <w:rPr>
          <w:sz w:val="22"/>
          <w:szCs w:val="22"/>
        </w:rPr>
        <w:t>Construis en rouge la médiatrice du côté [BC].</w:t>
      </w:r>
    </w:p>
    <w:p w14:paraId="46B20D0D" w14:textId="6A341B22" w:rsidR="003022A1" w:rsidRDefault="0019485C" w:rsidP="003022A1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1534C4">
        <w:rPr>
          <w:color w:val="17365D"/>
          <w:sz w:val="40"/>
          <w:szCs w:val="40"/>
        </w:rPr>
        <w:instrText xml:space="preserve"> eq \x(</w:instrText>
      </w:r>
      <w:r w:rsidR="00734872">
        <w:rPr>
          <w:color w:val="17365D"/>
          <w:sz w:val="40"/>
          <w:szCs w:val="40"/>
        </w:rPr>
        <w:instrText>5</w:instrText>
      </w:r>
      <w:r w:rsidR="001534C4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1534C4" w:rsidRPr="00532980">
        <w:rPr>
          <w:sz w:val="22"/>
          <w:szCs w:val="22"/>
        </w:rPr>
        <w:t xml:space="preserve"> </w:t>
      </w:r>
      <w:r w:rsidR="003022A1" w:rsidRPr="003022A1">
        <w:rPr>
          <w:b/>
          <w:sz w:val="22"/>
          <w:szCs w:val="22"/>
        </w:rPr>
        <w:t>1°)</w:t>
      </w:r>
      <w:r w:rsidR="003022A1">
        <w:rPr>
          <w:sz w:val="22"/>
          <w:szCs w:val="22"/>
        </w:rPr>
        <w:t xml:space="preserve"> Construis un triangle DEF tel que DE </w:t>
      </w:r>
      <w:r w:rsidRPr="003022A1">
        <w:rPr>
          <w:sz w:val="22"/>
          <w:szCs w:val="22"/>
        </w:rPr>
        <w:fldChar w:fldCharType="begin"/>
      </w:r>
      <w:r w:rsidR="003022A1" w:rsidRPr="003022A1">
        <w:rPr>
          <w:sz w:val="22"/>
          <w:szCs w:val="22"/>
        </w:rPr>
        <w:instrText xml:space="preserve"> EQ \s\do2(=)</w:instrText>
      </w:r>
      <w:r w:rsidRPr="003022A1">
        <w:rPr>
          <w:sz w:val="22"/>
          <w:szCs w:val="22"/>
        </w:rPr>
        <w:fldChar w:fldCharType="end"/>
      </w:r>
      <w:r w:rsidR="003022A1">
        <w:rPr>
          <w:sz w:val="22"/>
          <w:szCs w:val="22"/>
        </w:rPr>
        <w:t xml:space="preserve"> 7 cm, </w:t>
      </w:r>
      <w:r>
        <w:rPr>
          <w:sz w:val="22"/>
          <w:szCs w:val="22"/>
        </w:rPr>
        <w:fldChar w:fldCharType="begin"/>
      </w:r>
      <w:r w:rsidR="003022A1">
        <w:rPr>
          <w:sz w:val="22"/>
          <w:szCs w:val="22"/>
        </w:rPr>
        <w:instrText xml:space="preserve"> eq \o(\s\up5(</w:instrText>
      </w:r>
      <w:r w:rsidR="003022A1" w:rsidRPr="003022A1">
        <w:rPr>
          <w:sz w:val="22"/>
          <w:szCs w:val="22"/>
        </w:rPr>
        <w:object w:dxaOrig="412" w:dyaOrig="173" w14:anchorId="71179B65">
          <v:shape id="_x0000_i1029" type="#_x0000_t75" style="width:20.75pt;height:8.75pt" o:ole="" fillcolor="window">
            <v:imagedata r:id="rId6" o:title=""/>
          </v:shape>
          <o:OLEObject Type="Embed" ProgID="Draw" ShapeID="_x0000_i1029" DrawAspect="Content" ObjectID="_1852698551" r:id="rId12">
            <o:FieldCodes>\* MERGEFORMAT</o:FieldCodes>
          </o:OLEObject>
        </w:object>
      </w:r>
      <w:r w:rsidR="003022A1">
        <w:rPr>
          <w:sz w:val="22"/>
          <w:szCs w:val="22"/>
        </w:rPr>
        <w:instrText>);EDF)</w:instrText>
      </w:r>
      <w:r>
        <w:rPr>
          <w:sz w:val="22"/>
          <w:szCs w:val="22"/>
        </w:rPr>
        <w:fldChar w:fldCharType="end"/>
      </w:r>
      <w:r w:rsidR="003022A1">
        <w:rPr>
          <w:sz w:val="22"/>
          <w:szCs w:val="22"/>
        </w:rPr>
        <w:t xml:space="preserve"> </w:t>
      </w:r>
      <w:r w:rsidRPr="003022A1">
        <w:rPr>
          <w:sz w:val="22"/>
          <w:szCs w:val="22"/>
        </w:rPr>
        <w:fldChar w:fldCharType="begin"/>
      </w:r>
      <w:r w:rsidR="003022A1" w:rsidRPr="003022A1">
        <w:rPr>
          <w:sz w:val="22"/>
          <w:szCs w:val="22"/>
        </w:rPr>
        <w:instrText xml:space="preserve"> EQ \s\do2(=)</w:instrText>
      </w:r>
      <w:r w:rsidRPr="003022A1">
        <w:rPr>
          <w:sz w:val="22"/>
          <w:szCs w:val="22"/>
        </w:rPr>
        <w:fldChar w:fldCharType="end"/>
      </w:r>
      <w:r w:rsidR="003022A1">
        <w:rPr>
          <w:sz w:val="22"/>
          <w:szCs w:val="22"/>
        </w:rPr>
        <w:t xml:space="preserve"> 30° et </w:t>
      </w:r>
      <w:r>
        <w:rPr>
          <w:sz w:val="22"/>
          <w:szCs w:val="22"/>
        </w:rPr>
        <w:fldChar w:fldCharType="begin"/>
      </w:r>
      <w:r w:rsidR="003022A1">
        <w:rPr>
          <w:sz w:val="22"/>
          <w:szCs w:val="22"/>
        </w:rPr>
        <w:instrText xml:space="preserve"> eq \o(\s\up5(</w:instrText>
      </w:r>
      <w:r w:rsidR="003022A1" w:rsidRPr="003022A1">
        <w:rPr>
          <w:sz w:val="22"/>
          <w:szCs w:val="22"/>
        </w:rPr>
        <w:object w:dxaOrig="412" w:dyaOrig="173" w14:anchorId="31B17830">
          <v:shape id="_x0000_i1030" type="#_x0000_t75" style="width:20.75pt;height:8.75pt" o:ole="" fillcolor="window">
            <v:imagedata r:id="rId6" o:title=""/>
          </v:shape>
          <o:OLEObject Type="Embed" ProgID="Draw" ShapeID="_x0000_i1030" DrawAspect="Content" ObjectID="_1852698552" r:id="rId13">
            <o:FieldCodes>\* MERGEFORMAT</o:FieldCodes>
          </o:OLEObject>
        </w:object>
      </w:r>
      <w:r w:rsidR="003022A1">
        <w:rPr>
          <w:sz w:val="22"/>
          <w:szCs w:val="22"/>
        </w:rPr>
        <w:instrText>);DEF)</w:instrText>
      </w:r>
      <w:r>
        <w:rPr>
          <w:sz w:val="22"/>
          <w:szCs w:val="22"/>
        </w:rPr>
        <w:fldChar w:fldCharType="end"/>
      </w:r>
      <w:r w:rsidR="003022A1">
        <w:rPr>
          <w:sz w:val="22"/>
          <w:szCs w:val="22"/>
        </w:rPr>
        <w:t xml:space="preserve"> </w:t>
      </w:r>
      <w:r w:rsidRPr="003022A1">
        <w:rPr>
          <w:sz w:val="22"/>
          <w:szCs w:val="22"/>
        </w:rPr>
        <w:fldChar w:fldCharType="begin"/>
      </w:r>
      <w:r w:rsidR="003022A1" w:rsidRPr="003022A1">
        <w:rPr>
          <w:sz w:val="22"/>
          <w:szCs w:val="22"/>
        </w:rPr>
        <w:instrText xml:space="preserve"> EQ \s\do2(=)</w:instrText>
      </w:r>
      <w:r w:rsidRPr="003022A1">
        <w:rPr>
          <w:sz w:val="22"/>
          <w:szCs w:val="22"/>
        </w:rPr>
        <w:fldChar w:fldCharType="end"/>
      </w:r>
      <w:r w:rsidR="003022A1">
        <w:rPr>
          <w:sz w:val="22"/>
          <w:szCs w:val="22"/>
        </w:rPr>
        <w:t xml:space="preserve"> 110°.</w:t>
      </w:r>
    </w:p>
    <w:p w14:paraId="37AB990B" w14:textId="77777777" w:rsidR="003022A1" w:rsidRDefault="003022A1" w:rsidP="003022A1">
      <w:pPr>
        <w:ind w:left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3022A1">
        <w:rPr>
          <w:b/>
          <w:sz w:val="22"/>
          <w:szCs w:val="22"/>
        </w:rPr>
        <w:t xml:space="preserve">°) </w:t>
      </w:r>
      <w:r>
        <w:rPr>
          <w:sz w:val="22"/>
          <w:szCs w:val="22"/>
        </w:rPr>
        <w:t>Construis en bleu la hauteur issue de E.</w:t>
      </w:r>
    </w:p>
    <w:p w14:paraId="4D1B155C" w14:textId="77777777" w:rsidR="003022A1" w:rsidRDefault="003022A1" w:rsidP="003022A1">
      <w:pPr>
        <w:ind w:left="284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Pr="003022A1">
        <w:rPr>
          <w:b/>
          <w:sz w:val="22"/>
          <w:szCs w:val="22"/>
        </w:rPr>
        <w:t xml:space="preserve">°) </w:t>
      </w:r>
      <w:r>
        <w:rPr>
          <w:sz w:val="22"/>
          <w:szCs w:val="22"/>
        </w:rPr>
        <w:t>Construis en rouge la hauteur issue de D.</w:t>
      </w:r>
    </w:p>
    <w:p w14:paraId="230F4683" w14:textId="5584BFEF" w:rsidR="003022A1" w:rsidRDefault="0019485C" w:rsidP="003022A1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6B29AD">
        <w:rPr>
          <w:color w:val="17365D"/>
          <w:sz w:val="40"/>
          <w:szCs w:val="40"/>
        </w:rPr>
        <w:instrText xml:space="preserve"> eq \x(</w:instrText>
      </w:r>
      <w:r w:rsidR="00734872">
        <w:rPr>
          <w:color w:val="17365D"/>
          <w:sz w:val="40"/>
          <w:szCs w:val="40"/>
        </w:rPr>
        <w:instrText>6</w:instrText>
      </w:r>
      <w:r w:rsidR="006B29AD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6B29AD" w:rsidRPr="00532980">
        <w:rPr>
          <w:sz w:val="22"/>
          <w:szCs w:val="22"/>
        </w:rPr>
        <w:t xml:space="preserve"> </w:t>
      </w:r>
      <w:r w:rsidR="003022A1" w:rsidRPr="003022A1">
        <w:rPr>
          <w:b/>
          <w:sz w:val="22"/>
          <w:szCs w:val="22"/>
        </w:rPr>
        <w:t>1°)</w:t>
      </w:r>
      <w:r w:rsidR="003022A1">
        <w:rPr>
          <w:sz w:val="22"/>
          <w:szCs w:val="22"/>
        </w:rPr>
        <w:t xml:space="preserve"> Construis un triangle HIJ isocèle en I tel que HJ </w:t>
      </w:r>
      <w:r w:rsidRPr="003022A1">
        <w:rPr>
          <w:sz w:val="22"/>
          <w:szCs w:val="22"/>
        </w:rPr>
        <w:fldChar w:fldCharType="begin"/>
      </w:r>
      <w:r w:rsidR="003022A1" w:rsidRPr="003022A1">
        <w:rPr>
          <w:sz w:val="22"/>
          <w:szCs w:val="22"/>
        </w:rPr>
        <w:instrText xml:space="preserve"> EQ \s\do2(=)</w:instrText>
      </w:r>
      <w:r w:rsidRPr="003022A1">
        <w:rPr>
          <w:sz w:val="22"/>
          <w:szCs w:val="22"/>
        </w:rPr>
        <w:fldChar w:fldCharType="end"/>
      </w:r>
      <w:r w:rsidR="003022A1">
        <w:rPr>
          <w:sz w:val="22"/>
          <w:szCs w:val="22"/>
        </w:rPr>
        <w:t xml:space="preserve"> 5,7 cm et HI </w:t>
      </w:r>
      <w:r w:rsidRPr="003022A1">
        <w:rPr>
          <w:sz w:val="22"/>
          <w:szCs w:val="22"/>
        </w:rPr>
        <w:fldChar w:fldCharType="begin"/>
      </w:r>
      <w:r w:rsidR="003022A1" w:rsidRPr="003022A1">
        <w:rPr>
          <w:sz w:val="22"/>
          <w:szCs w:val="22"/>
        </w:rPr>
        <w:instrText xml:space="preserve"> EQ \s\do2(=)</w:instrText>
      </w:r>
      <w:r w:rsidRPr="003022A1">
        <w:rPr>
          <w:sz w:val="22"/>
          <w:szCs w:val="22"/>
        </w:rPr>
        <w:fldChar w:fldCharType="end"/>
      </w:r>
      <w:r w:rsidR="003022A1">
        <w:rPr>
          <w:sz w:val="22"/>
          <w:szCs w:val="22"/>
        </w:rPr>
        <w:t xml:space="preserve"> 7 cm.</w:t>
      </w:r>
    </w:p>
    <w:p w14:paraId="1C10CC22" w14:textId="77777777" w:rsidR="006B29AD" w:rsidRDefault="003022A1" w:rsidP="006B29AD">
      <w:pPr>
        <w:ind w:left="284"/>
        <w:jc w:val="both"/>
        <w:rPr>
          <w:sz w:val="22"/>
          <w:szCs w:val="22"/>
        </w:rPr>
      </w:pPr>
      <w:r w:rsidRPr="003022A1">
        <w:rPr>
          <w:b/>
          <w:sz w:val="22"/>
          <w:szCs w:val="22"/>
        </w:rPr>
        <w:t>2°)</w:t>
      </w:r>
      <w:r>
        <w:rPr>
          <w:sz w:val="22"/>
          <w:szCs w:val="22"/>
        </w:rPr>
        <w:t xml:space="preserve"> Construis la hauteur issue de I.</w:t>
      </w:r>
    </w:p>
    <w:p w14:paraId="4B740533" w14:textId="5F552183" w:rsidR="003022A1" w:rsidRDefault="0019485C" w:rsidP="003022A1">
      <w:pPr>
        <w:ind w:left="284" w:hanging="284"/>
        <w:jc w:val="both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 w:rsidR="003022A1">
        <w:rPr>
          <w:color w:val="17365D"/>
          <w:sz w:val="40"/>
          <w:szCs w:val="40"/>
        </w:rPr>
        <w:instrText xml:space="preserve"> eq \x(</w:instrText>
      </w:r>
      <w:r w:rsidR="00734872">
        <w:rPr>
          <w:color w:val="17365D"/>
          <w:sz w:val="40"/>
          <w:szCs w:val="40"/>
        </w:rPr>
        <w:instrText>7</w:instrText>
      </w:r>
      <w:r w:rsidR="003022A1"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="003022A1" w:rsidRPr="00532980">
        <w:rPr>
          <w:sz w:val="22"/>
          <w:szCs w:val="22"/>
        </w:rPr>
        <w:t xml:space="preserve"> </w:t>
      </w:r>
      <w:r w:rsidR="003022A1">
        <w:rPr>
          <w:sz w:val="22"/>
          <w:szCs w:val="22"/>
        </w:rPr>
        <w:t>Construis un triangle quelconque puis ses trois hauteurs : que constates-tu ?</w:t>
      </w:r>
    </w:p>
    <w:p w14:paraId="5C57E377" w14:textId="77777777" w:rsidR="00286F27" w:rsidRPr="00D3316B" w:rsidRDefault="00286F27" w:rsidP="00752E82">
      <w:pPr>
        <w:rPr>
          <w:i/>
          <w:sz w:val="18"/>
          <w:szCs w:val="18"/>
        </w:rPr>
      </w:pPr>
      <w:r>
        <w:rPr>
          <w:i/>
          <w:sz w:val="18"/>
          <w:szCs w:val="18"/>
        </w:rPr>
        <w:t>Tr6</w:t>
      </w:r>
      <w:r w:rsidRPr="00D3316B">
        <w:rPr>
          <w:i/>
          <w:sz w:val="18"/>
          <w:szCs w:val="18"/>
        </w:rPr>
        <w:t xml:space="preserve"> : </w:t>
      </w:r>
      <w:r>
        <w:rPr>
          <w:i/>
          <w:sz w:val="18"/>
          <w:szCs w:val="18"/>
        </w:rPr>
        <w:t>Calculer l’aire d’un triangle</w:t>
      </w:r>
    </w:p>
    <w:p w14:paraId="32BE21E0" w14:textId="1A48E6AC" w:rsidR="00286F27" w:rsidRDefault="00286F27" w:rsidP="00286F27">
      <w:pPr>
        <w:ind w:left="284" w:hanging="284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 w:rsidR="00734872">
        <w:rPr>
          <w:color w:val="17365D"/>
          <w:sz w:val="40"/>
          <w:szCs w:val="40"/>
        </w:rPr>
        <w:instrText>8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>Calcule l’aire des triangles CAT et DOG :</w:t>
      </w:r>
    </w:p>
    <w:p w14:paraId="43265974" w14:textId="7DE589A8" w:rsidR="00286F27" w:rsidRPr="00037E33" w:rsidRDefault="00286F27" w:rsidP="00286F27">
      <w:pPr>
        <w:ind w:left="284"/>
        <w:jc w:val="center"/>
        <w:rPr>
          <w:sz w:val="22"/>
          <w:szCs w:val="22"/>
        </w:rPr>
      </w:pPr>
      <w:r w:rsidRPr="00286F27">
        <w:rPr>
          <w:noProof/>
        </w:rPr>
        <w:drawing>
          <wp:inline distT="0" distB="0" distL="0" distR="0" wp14:anchorId="7BEE9832" wp14:editId="6E045693">
            <wp:extent cx="3194685" cy="264922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685" cy="264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29121" w14:textId="3C4C0421" w:rsidR="00286F27" w:rsidRDefault="00286F27" w:rsidP="00286F27">
      <w:pPr>
        <w:ind w:left="284" w:hanging="284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</w:instrText>
      </w:r>
      <w:r w:rsidR="00734872">
        <w:rPr>
          <w:color w:val="17365D"/>
          <w:sz w:val="40"/>
          <w:szCs w:val="40"/>
        </w:rPr>
        <w:instrText>9</w:instrText>
      </w:r>
      <w:r>
        <w:rPr>
          <w:color w:val="17365D"/>
          <w:sz w:val="40"/>
          <w:szCs w:val="40"/>
        </w:rPr>
        <w:instrText>)</w:instrText>
      </w:r>
      <w:r>
        <w:rPr>
          <w:color w:val="17365D"/>
          <w:sz w:val="40"/>
          <w:szCs w:val="40"/>
        </w:rPr>
        <w:fldChar w:fldCharType="end"/>
      </w:r>
      <w:r w:rsidRPr="00037E33">
        <w:rPr>
          <w:color w:val="17365D"/>
          <w:sz w:val="22"/>
          <w:szCs w:val="22"/>
        </w:rPr>
        <w:t xml:space="preserve"> </w:t>
      </w:r>
      <w:r>
        <w:rPr>
          <w:sz w:val="22"/>
          <w:szCs w:val="22"/>
        </w:rPr>
        <w:t>Calcule l’aire des triangles ANT et BUG :</w:t>
      </w:r>
    </w:p>
    <w:p w14:paraId="61C67E98" w14:textId="59691936" w:rsidR="00286F27" w:rsidRDefault="00734872" w:rsidP="00286F27">
      <w:pPr>
        <w:ind w:left="284"/>
        <w:jc w:val="center"/>
        <w:rPr>
          <w:sz w:val="22"/>
          <w:szCs w:val="22"/>
        </w:rPr>
      </w:pPr>
      <w:r w:rsidRPr="00734872">
        <w:rPr>
          <w:noProof/>
        </w:rPr>
        <w:drawing>
          <wp:inline distT="0" distB="0" distL="0" distR="0" wp14:anchorId="6905B00B" wp14:editId="7E0B498F">
            <wp:extent cx="3043132" cy="2327563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138" cy="23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49535" w14:textId="7A193EFA" w:rsidR="00286F27" w:rsidRDefault="001F7A7D" w:rsidP="00286F27">
      <w:pPr>
        <w:ind w:left="284" w:hanging="284"/>
        <w:rPr>
          <w:sz w:val="22"/>
          <w:szCs w:val="22"/>
        </w:rPr>
      </w:pPr>
      <w:r>
        <w:rPr>
          <w:color w:val="17365D"/>
          <w:sz w:val="40"/>
          <w:szCs w:val="40"/>
        </w:rPr>
        <w:fldChar w:fldCharType="begin"/>
      </w:r>
      <w:r>
        <w:rPr>
          <w:color w:val="17365D"/>
          <w:sz w:val="40"/>
          <w:szCs w:val="40"/>
        </w:rPr>
        <w:instrText xml:space="preserve"> eq \x(10)</w:instrText>
      </w:r>
      <w:r>
        <w:rPr>
          <w:color w:val="17365D"/>
          <w:sz w:val="40"/>
          <w:szCs w:val="40"/>
        </w:rPr>
        <w:fldChar w:fldCharType="end"/>
      </w:r>
      <w:r w:rsidR="00286F27" w:rsidRPr="00037E33">
        <w:rPr>
          <w:color w:val="17365D"/>
          <w:sz w:val="22"/>
          <w:szCs w:val="22"/>
        </w:rPr>
        <w:t xml:space="preserve"> </w:t>
      </w:r>
      <w:r w:rsidR="00286F27">
        <w:rPr>
          <w:sz w:val="22"/>
          <w:szCs w:val="22"/>
        </w:rPr>
        <w:t>Calcule, quand c’est possible, l’aire des triangles suivants. Si c’est impossible, explique pourquoi en précisant les données manquantes.</w:t>
      </w:r>
    </w:p>
    <w:p w14:paraId="61ED0A10" w14:textId="77777777" w:rsidR="00286F27" w:rsidRDefault="00286F27" w:rsidP="00286F27">
      <w:pPr>
        <w:ind w:left="284"/>
        <w:rPr>
          <w:sz w:val="22"/>
          <w:szCs w:val="22"/>
        </w:rPr>
      </w:pPr>
      <w:r w:rsidRPr="008D48B4">
        <w:rPr>
          <w:b/>
          <w:sz w:val="22"/>
          <w:szCs w:val="22"/>
        </w:rPr>
        <w:t>1°)</w:t>
      </w:r>
      <w:r>
        <w:rPr>
          <w:sz w:val="22"/>
          <w:szCs w:val="22"/>
        </w:rPr>
        <w:t xml:space="preserve"> Le triangle CAR :</w:t>
      </w:r>
    </w:p>
    <w:p w14:paraId="5DA7F2A9" w14:textId="77777777" w:rsidR="00286F27" w:rsidRPr="008D48B4" w:rsidRDefault="00286F27" w:rsidP="00286F27">
      <w:pPr>
        <w:ind w:left="284"/>
        <w:rPr>
          <w:sz w:val="12"/>
          <w:szCs w:val="12"/>
        </w:rPr>
      </w:pPr>
    </w:p>
    <w:p w14:paraId="0F1517FC" w14:textId="77777777" w:rsidR="00286F27" w:rsidRDefault="00286F27" w:rsidP="00286F27">
      <w:pPr>
        <w:ind w:left="284"/>
        <w:jc w:val="center"/>
        <w:rPr>
          <w:sz w:val="22"/>
          <w:szCs w:val="22"/>
        </w:rPr>
      </w:pPr>
      <w:r w:rsidRPr="008D48B4">
        <w:rPr>
          <w:noProof/>
          <w:szCs w:val="22"/>
        </w:rPr>
        <w:drawing>
          <wp:inline distT="0" distB="0" distL="0" distR="0" wp14:anchorId="2BB9249E" wp14:editId="73DEC358">
            <wp:extent cx="2604485" cy="1036666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517" cy="1039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45E92D" w14:textId="77777777" w:rsidR="00286F27" w:rsidRPr="008D48B4" w:rsidRDefault="00286F27" w:rsidP="00286F27">
      <w:pPr>
        <w:ind w:left="284"/>
        <w:rPr>
          <w:b/>
          <w:sz w:val="12"/>
          <w:szCs w:val="12"/>
        </w:rPr>
      </w:pPr>
    </w:p>
    <w:p w14:paraId="100F39E5" w14:textId="77777777" w:rsidR="00286F27" w:rsidRDefault="00286F27" w:rsidP="00286F27">
      <w:pPr>
        <w:ind w:left="284"/>
        <w:rPr>
          <w:sz w:val="22"/>
          <w:szCs w:val="22"/>
        </w:rPr>
      </w:pPr>
      <w:r w:rsidRPr="008D48B4">
        <w:rPr>
          <w:b/>
          <w:sz w:val="22"/>
          <w:szCs w:val="22"/>
        </w:rPr>
        <w:t>2°)</w:t>
      </w:r>
      <w:r>
        <w:rPr>
          <w:sz w:val="22"/>
          <w:szCs w:val="22"/>
        </w:rPr>
        <w:t xml:space="preserve"> Le triangle VAN :</w:t>
      </w:r>
    </w:p>
    <w:p w14:paraId="332CB1CD" w14:textId="77777777" w:rsidR="00286F27" w:rsidRPr="008D48B4" w:rsidRDefault="00286F27" w:rsidP="00286F27">
      <w:pPr>
        <w:ind w:left="284"/>
        <w:rPr>
          <w:sz w:val="12"/>
          <w:szCs w:val="12"/>
        </w:rPr>
      </w:pPr>
    </w:p>
    <w:p w14:paraId="14220ABD" w14:textId="76AA7D76" w:rsidR="00286F27" w:rsidRDefault="00286F27" w:rsidP="00286F27">
      <w:pPr>
        <w:ind w:left="284"/>
        <w:jc w:val="center"/>
        <w:rPr>
          <w:sz w:val="22"/>
          <w:szCs w:val="22"/>
        </w:rPr>
      </w:pPr>
      <w:r w:rsidRPr="008D48B4">
        <w:rPr>
          <w:noProof/>
          <w:szCs w:val="22"/>
        </w:rPr>
        <w:drawing>
          <wp:inline distT="0" distB="0" distL="0" distR="0" wp14:anchorId="41735A8F" wp14:editId="388C486C">
            <wp:extent cx="2406073" cy="1410706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028" cy="1419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6F27" w:rsidSect="00D27A32">
      <w:type w:val="continuous"/>
      <w:pgSz w:w="11906" w:h="16838"/>
      <w:pgMar w:top="567" w:right="567" w:bottom="567" w:left="567" w:header="720" w:footer="720" w:gutter="0"/>
      <w:cols w:num="2" w:sep="1" w:space="709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E24CF"/>
    <w:multiLevelType w:val="multilevel"/>
    <w:tmpl w:val="41DA95C8"/>
    <w:lvl w:ilvl="0">
      <w:start w:val="1"/>
      <w:numFmt w:val="decimal"/>
      <w:pStyle w:val="Titre1"/>
      <w:suff w:val="space"/>
      <w:lvlText w:val="Chapitre %1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z w:val="32"/>
      </w:rPr>
    </w:lvl>
    <w:lvl w:ilvl="1">
      <w:start w:val="1"/>
      <w:numFmt w:val="upperRoman"/>
      <w:pStyle w:val="Titre2"/>
      <w:suff w:val="nothing"/>
      <w:lvlText w:val="%2 . "/>
      <w:lvlJc w:val="left"/>
      <w:pPr>
        <w:ind w:left="0" w:firstLine="0"/>
      </w:pPr>
      <w:rPr>
        <w:b/>
        <w:i w:val="0"/>
        <w:sz w:val="28"/>
        <w:u w:val="single"/>
      </w:rPr>
    </w:lvl>
    <w:lvl w:ilvl="2">
      <w:start w:val="1"/>
      <w:numFmt w:val="decimal"/>
      <w:pStyle w:val="Titre3"/>
      <w:suff w:val="nothing"/>
      <w:lvlText w:val="%3 . "/>
      <w:lvlJc w:val="left"/>
      <w:pPr>
        <w:ind w:left="0" w:firstLine="567"/>
      </w:pPr>
      <w:rPr>
        <w:rFonts w:ascii="Times New Roman" w:hAnsi="Times New Roman" w:hint="default"/>
        <w:b/>
        <w:i w:val="0"/>
        <w:sz w:val="24"/>
        <w:u w:val="singl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948463502">
    <w:abstractNumId w:val="0"/>
  </w:num>
  <w:num w:numId="2" w16cid:durableId="969825051">
    <w:abstractNumId w:val="0"/>
  </w:num>
  <w:num w:numId="3" w16cid:durableId="1393701264">
    <w:abstractNumId w:val="0"/>
  </w:num>
  <w:num w:numId="4" w16cid:durableId="611743899">
    <w:abstractNumId w:val="0"/>
  </w:num>
  <w:num w:numId="5" w16cid:durableId="729426687">
    <w:abstractNumId w:val="0"/>
  </w:num>
  <w:num w:numId="6" w16cid:durableId="60885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ernierMetEn" w:val="aucun"/>
    <w:docVar w:name="VersionAMath" w:val="(18 janv 98)"/>
  </w:docVars>
  <w:rsids>
    <w:rsidRoot w:val="000A215C"/>
    <w:rsid w:val="00037E33"/>
    <w:rsid w:val="00071A1D"/>
    <w:rsid w:val="000A215C"/>
    <w:rsid w:val="00143037"/>
    <w:rsid w:val="001534C4"/>
    <w:rsid w:val="0019485C"/>
    <w:rsid w:val="00196612"/>
    <w:rsid w:val="001D06E9"/>
    <w:rsid w:val="001E1CEA"/>
    <w:rsid w:val="001F7A7D"/>
    <w:rsid w:val="00271FFD"/>
    <w:rsid w:val="00286F27"/>
    <w:rsid w:val="00290379"/>
    <w:rsid w:val="003022A1"/>
    <w:rsid w:val="00305FF4"/>
    <w:rsid w:val="00310751"/>
    <w:rsid w:val="00322588"/>
    <w:rsid w:val="00395CE4"/>
    <w:rsid w:val="003C3134"/>
    <w:rsid w:val="003C6AED"/>
    <w:rsid w:val="0041306F"/>
    <w:rsid w:val="00490B62"/>
    <w:rsid w:val="00532980"/>
    <w:rsid w:val="00552DB5"/>
    <w:rsid w:val="005A3849"/>
    <w:rsid w:val="005E1C5E"/>
    <w:rsid w:val="0061577A"/>
    <w:rsid w:val="006B29AD"/>
    <w:rsid w:val="00734872"/>
    <w:rsid w:val="00752E82"/>
    <w:rsid w:val="00764484"/>
    <w:rsid w:val="007C0A95"/>
    <w:rsid w:val="007E56AB"/>
    <w:rsid w:val="008B5E2A"/>
    <w:rsid w:val="008D48B4"/>
    <w:rsid w:val="008F5F4B"/>
    <w:rsid w:val="009C0139"/>
    <w:rsid w:val="009F29BD"/>
    <w:rsid w:val="00B24785"/>
    <w:rsid w:val="00B32B46"/>
    <w:rsid w:val="00B52DF2"/>
    <w:rsid w:val="00B734CA"/>
    <w:rsid w:val="00BB7C6C"/>
    <w:rsid w:val="00C3639B"/>
    <w:rsid w:val="00C7438B"/>
    <w:rsid w:val="00C93A0D"/>
    <w:rsid w:val="00CA64A2"/>
    <w:rsid w:val="00CC1640"/>
    <w:rsid w:val="00D27A32"/>
    <w:rsid w:val="00D30649"/>
    <w:rsid w:val="00D6514A"/>
    <w:rsid w:val="00D75FF7"/>
    <w:rsid w:val="00D81F64"/>
    <w:rsid w:val="00E132CE"/>
    <w:rsid w:val="00EB1B47"/>
    <w:rsid w:val="00F15B8B"/>
    <w:rsid w:val="00FE6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AF1800"/>
  <w15:docId w15:val="{FBD98038-4C7F-4E1B-8959-5DEC35D03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F27"/>
    <w:rPr>
      <w:sz w:val="24"/>
    </w:rPr>
  </w:style>
  <w:style w:type="paragraph" w:styleId="Titre1">
    <w:name w:val="heading 1"/>
    <w:basedOn w:val="Normal"/>
    <w:next w:val="Normal"/>
    <w:qFormat/>
    <w:rsid w:val="00764484"/>
    <w:pPr>
      <w:keepNext/>
      <w:pageBreakBefore/>
      <w:numPr>
        <w:numId w:val="4"/>
      </w:numPr>
      <w:pBdr>
        <w:bottom w:val="single" w:sz="4" w:space="1" w:color="auto"/>
      </w:pBdr>
      <w:tabs>
        <w:tab w:val="center" w:pos="4820"/>
      </w:tabs>
      <w:spacing w:after="360"/>
      <w:outlineLvl w:val="0"/>
    </w:pPr>
    <w:rPr>
      <w:caps/>
      <w:color w:val="FF0000"/>
      <w:kern w:val="28"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2">
    <w:name w:val="heading 2"/>
    <w:basedOn w:val="Normal"/>
    <w:next w:val="Normal"/>
    <w:qFormat/>
    <w:rsid w:val="00764484"/>
    <w:pPr>
      <w:keepNext/>
      <w:numPr>
        <w:ilvl w:val="1"/>
        <w:numId w:val="5"/>
      </w:numPr>
      <w:spacing w:before="240" w:after="360"/>
      <w:outlineLvl w:val="1"/>
    </w:pPr>
    <w:rPr>
      <w:b/>
      <w:color w:val="FF0000"/>
      <w:sz w:val="28"/>
      <w:u w:val="single"/>
    </w:rPr>
  </w:style>
  <w:style w:type="paragraph" w:styleId="Titre3">
    <w:name w:val="heading 3"/>
    <w:basedOn w:val="Normal"/>
    <w:next w:val="Normal"/>
    <w:qFormat/>
    <w:rsid w:val="00764484"/>
    <w:pPr>
      <w:keepNext/>
      <w:numPr>
        <w:ilvl w:val="2"/>
        <w:numId w:val="6"/>
      </w:numPr>
      <w:spacing w:before="120" w:after="240"/>
      <w:outlineLvl w:val="2"/>
    </w:pPr>
    <w:rPr>
      <w:b/>
      <w:u w:val="single"/>
    </w:rPr>
  </w:style>
  <w:style w:type="paragraph" w:styleId="Titre4">
    <w:name w:val="heading 4"/>
    <w:basedOn w:val="Normal"/>
    <w:next w:val="Normal"/>
    <w:qFormat/>
    <w:rsid w:val="00764484"/>
    <w:pPr>
      <w:keepNext/>
      <w:outlineLvl w:val="3"/>
    </w:pPr>
    <w:rPr>
      <w:b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Maths">
    <w:name w:val="Maths"/>
    <w:basedOn w:val="Policepardfaut"/>
    <w:rsid w:val="00764484"/>
    <w:rPr>
      <w:i/>
      <w:noProof/>
      <w:color w:val="0000FF"/>
    </w:rPr>
  </w:style>
  <w:style w:type="paragraph" w:customStyle="1" w:styleId="Activit">
    <w:name w:val="Activité"/>
    <w:basedOn w:val="Normal"/>
    <w:next w:val="Normal"/>
    <w:rsid w:val="00764484"/>
    <w:rPr>
      <w:rFonts w:ascii="Lucida Handwriting" w:hAnsi="Lucida Handwriting"/>
      <w:color w:val="0000FF"/>
      <w:u w:val="single"/>
    </w:rPr>
  </w:style>
  <w:style w:type="paragraph" w:customStyle="1" w:styleId="Commentaires">
    <w:name w:val="Commentaires"/>
    <w:basedOn w:val="Normal"/>
    <w:rsid w:val="00764484"/>
    <w:pPr>
      <w:tabs>
        <w:tab w:val="left" w:pos="284"/>
      </w:tabs>
    </w:pPr>
    <w:rPr>
      <w:color w:val="00FF00"/>
    </w:rPr>
  </w:style>
  <w:style w:type="character" w:customStyle="1" w:styleId="Dfinition">
    <w:name w:val="Définition"/>
    <w:basedOn w:val="Policepardfaut"/>
    <w:rsid w:val="00764484"/>
    <w:rPr>
      <w:i/>
      <w:color w:val="FF0000"/>
      <w:u w:val="single"/>
    </w:rPr>
  </w:style>
  <w:style w:type="paragraph" w:styleId="En-tte">
    <w:name w:val="header"/>
    <w:basedOn w:val="Normal"/>
    <w:rsid w:val="00764484"/>
    <w:pPr>
      <w:tabs>
        <w:tab w:val="center" w:pos="4536"/>
        <w:tab w:val="right" w:pos="9072"/>
      </w:tabs>
    </w:pPr>
  </w:style>
  <w:style w:type="character" w:customStyle="1" w:styleId="Exemple">
    <w:name w:val="Exemple"/>
    <w:basedOn w:val="Policepardfaut"/>
    <w:rsid w:val="00764484"/>
    <w:rPr>
      <w:i/>
      <w:u w:val="single"/>
    </w:rPr>
  </w:style>
  <w:style w:type="paragraph" w:customStyle="1" w:styleId="Exercice">
    <w:name w:val="Exercice"/>
    <w:basedOn w:val="Normal"/>
    <w:rsid w:val="00764484"/>
    <w:rPr>
      <w:color w:val="0000FF"/>
      <w:u w:val="single"/>
    </w:rPr>
  </w:style>
  <w:style w:type="paragraph" w:customStyle="1" w:styleId="Priode">
    <w:name w:val="Période"/>
    <w:basedOn w:val="Normal"/>
    <w:rsid w:val="00764484"/>
    <w:rPr>
      <w:rFonts w:ascii="Arial" w:hAnsi="Arial"/>
      <w:b/>
      <w:color w:val="FF0000"/>
      <w:u w:val="single"/>
    </w:rPr>
  </w:style>
  <w:style w:type="paragraph" w:styleId="Pieddepage">
    <w:name w:val="footer"/>
    <w:basedOn w:val="Normal"/>
    <w:rsid w:val="00764484"/>
    <w:pPr>
      <w:tabs>
        <w:tab w:val="center" w:pos="4820"/>
        <w:tab w:val="right" w:pos="9072"/>
      </w:tabs>
    </w:pPr>
    <w:rPr>
      <w:i/>
      <w:sz w:val="20"/>
    </w:rPr>
  </w:style>
  <w:style w:type="paragraph" w:styleId="Retraitcorpsdetexte">
    <w:name w:val="Body Text Indent"/>
    <w:basedOn w:val="Normal"/>
    <w:rsid w:val="00764484"/>
    <w:pPr>
      <w:ind w:left="284"/>
    </w:pPr>
  </w:style>
  <w:style w:type="character" w:customStyle="1" w:styleId="Mthode">
    <w:name w:val="Méthode"/>
    <w:rsid w:val="00764484"/>
    <w:rPr>
      <w:rFonts w:ascii="Times New Roman" w:hAnsi="Times New Roman"/>
      <w:i/>
      <w:color w:val="FF0000"/>
      <w:u w:val="single"/>
      <w:vertAlign w:val="baseline"/>
    </w:rPr>
  </w:style>
  <w:style w:type="character" w:styleId="Numrodepage">
    <w:name w:val="page number"/>
    <w:basedOn w:val="Policepardfaut"/>
    <w:rsid w:val="00764484"/>
  </w:style>
  <w:style w:type="character" w:customStyle="1" w:styleId="Proprit">
    <w:name w:val="Propriété"/>
    <w:basedOn w:val="Policepardfaut"/>
    <w:rsid w:val="00764484"/>
    <w:rPr>
      <w:rFonts w:ascii="Times New Roman" w:hAnsi="Times New Roman"/>
      <w:i/>
      <w:sz w:val="24"/>
      <w:u w:val="single"/>
      <w:vertAlign w:val="baseline"/>
    </w:rPr>
  </w:style>
  <w:style w:type="table" w:styleId="Grilledutableau">
    <w:name w:val="Table Grid"/>
    <w:basedOn w:val="TableauNormal"/>
    <w:uiPriority w:val="59"/>
    <w:rsid w:val="001E1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C0A9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0A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6.bin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5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5" Type="http://schemas.openxmlformats.org/officeDocument/2006/relationships/image" Target="media/image5.emf"/><Relationship Id="rId10" Type="http://schemas.openxmlformats.org/officeDocument/2006/relationships/oleObject" Target="embeddings/oleObject4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od&#232;les%20office\Amath97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Amath97.dot</Template>
  <TotalTime>4</TotalTime>
  <Pages>1</Pages>
  <Words>304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mathématique.</vt:lpstr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mathématique.</dc:title>
  <dc:creator>Christophe Monie</dc:creator>
  <cp:lastModifiedBy>Prof</cp:lastModifiedBy>
  <cp:revision>4</cp:revision>
  <cp:lastPrinted>2026-10-05T07:10:00Z</cp:lastPrinted>
  <dcterms:created xsi:type="dcterms:W3CDTF">2026-09-23T16:04:00Z</dcterms:created>
  <dcterms:modified xsi:type="dcterms:W3CDTF">2026-10-05T07:42:00Z</dcterms:modified>
</cp:coreProperties>
</file>